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9A" w:rsidRPr="002A577E" w:rsidRDefault="00652D4F" w:rsidP="00652D4F">
      <w:pPr>
        <w:pStyle w:val="Heading2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>Course Syllabus</w:t>
      </w:r>
    </w:p>
    <w:p w:rsidR="002A577E" w:rsidRDefault="002A577E" w:rsidP="00652D4F">
      <w:pPr>
        <w:pStyle w:val="Heading2"/>
        <w:rPr>
          <w:b w:val="0"/>
          <w:sz w:val="22"/>
          <w:szCs w:val="22"/>
        </w:rPr>
      </w:pPr>
      <w:r>
        <w:rPr>
          <w:sz w:val="22"/>
          <w:szCs w:val="22"/>
        </w:rPr>
        <w:t xml:space="preserve">Instructor: </w:t>
      </w:r>
      <w:r>
        <w:rPr>
          <w:b w:val="0"/>
          <w:sz w:val="22"/>
          <w:szCs w:val="22"/>
        </w:rPr>
        <w:t>Troy A. Doucet</w:t>
      </w:r>
    </w:p>
    <w:p w:rsidR="0098623B" w:rsidRPr="00652D4F" w:rsidRDefault="0098623B" w:rsidP="0098623B">
      <w:pPr>
        <w:rPr>
          <w:iCs/>
          <w:sz w:val="22"/>
          <w:szCs w:val="22"/>
        </w:rPr>
      </w:pPr>
      <w:r w:rsidRPr="00DA045C">
        <w:rPr>
          <w:b/>
          <w:bCs/>
          <w:sz w:val="22"/>
          <w:szCs w:val="22"/>
        </w:rPr>
        <w:t>Phone Number:</w:t>
      </w:r>
      <w:r w:rsidRPr="00652D4F">
        <w:rPr>
          <w:bCs/>
          <w:sz w:val="22"/>
          <w:szCs w:val="22"/>
        </w:rPr>
        <w:t xml:space="preserve"> </w:t>
      </w:r>
      <w:r w:rsidRPr="00652D4F">
        <w:rPr>
          <w:iCs/>
          <w:sz w:val="22"/>
          <w:szCs w:val="22"/>
        </w:rPr>
        <w:t>972.335.1700</w:t>
      </w:r>
    </w:p>
    <w:p w:rsidR="0098623B" w:rsidRPr="002A577E" w:rsidRDefault="0098623B" w:rsidP="0098623B">
      <w:pPr>
        <w:rPr>
          <w:bCs/>
          <w:sz w:val="22"/>
          <w:szCs w:val="22"/>
        </w:rPr>
      </w:pPr>
      <w:r w:rsidRPr="00DA045C">
        <w:rPr>
          <w:b/>
          <w:bCs/>
          <w:sz w:val="22"/>
          <w:szCs w:val="22"/>
        </w:rPr>
        <w:t>Email:</w:t>
      </w:r>
      <w:r w:rsidRPr="00652D4F">
        <w:rPr>
          <w:bCs/>
          <w:sz w:val="22"/>
          <w:szCs w:val="22"/>
        </w:rPr>
        <w:t xml:space="preserve"> tdoucet@collin.edu </w:t>
      </w:r>
    </w:p>
    <w:p w:rsidR="0098623B" w:rsidRDefault="0098623B" w:rsidP="00652D4F">
      <w:pPr>
        <w:pStyle w:val="Heading2"/>
        <w:rPr>
          <w:sz w:val="22"/>
          <w:szCs w:val="22"/>
        </w:rPr>
      </w:pPr>
    </w:p>
    <w:p w:rsidR="005C0A9A" w:rsidRDefault="005C0A9A" w:rsidP="00652D4F">
      <w:pPr>
        <w:pStyle w:val="Heading2"/>
        <w:rPr>
          <w:b w:val="0"/>
          <w:bCs w:val="0"/>
          <w:iCs/>
          <w:sz w:val="22"/>
          <w:szCs w:val="22"/>
        </w:rPr>
      </w:pPr>
      <w:r w:rsidRPr="00DA045C">
        <w:rPr>
          <w:sz w:val="22"/>
          <w:szCs w:val="22"/>
        </w:rPr>
        <w:t>Course Number</w:t>
      </w:r>
      <w:r w:rsidR="002A577E">
        <w:rPr>
          <w:sz w:val="22"/>
          <w:szCs w:val="22"/>
        </w:rPr>
        <w:t>/Title</w:t>
      </w:r>
      <w:r w:rsidRPr="00652D4F">
        <w:rPr>
          <w:b w:val="0"/>
          <w:sz w:val="22"/>
          <w:szCs w:val="22"/>
        </w:rPr>
        <w:t xml:space="preserve">:  </w:t>
      </w:r>
      <w:r w:rsidR="004F6798" w:rsidRPr="00652D4F">
        <w:rPr>
          <w:b w:val="0"/>
          <w:bCs w:val="0"/>
          <w:iCs/>
          <w:sz w:val="22"/>
          <w:szCs w:val="22"/>
        </w:rPr>
        <w:t>PHIL 2303</w:t>
      </w:r>
      <w:r w:rsidR="002A577E">
        <w:rPr>
          <w:b w:val="0"/>
          <w:bCs w:val="0"/>
          <w:iCs/>
          <w:sz w:val="22"/>
          <w:szCs w:val="22"/>
        </w:rPr>
        <w:t>- Intro to Logic [Sec. P.70]</w:t>
      </w:r>
    </w:p>
    <w:p w:rsidR="005C0A9A" w:rsidRPr="0098623B" w:rsidRDefault="002A577E" w:rsidP="00652D4F">
      <w:pPr>
        <w:rPr>
          <w:iCs/>
          <w:sz w:val="22"/>
          <w:szCs w:val="22"/>
        </w:rPr>
      </w:pPr>
      <w:r w:rsidRPr="00DA045C">
        <w:rPr>
          <w:b/>
          <w:bCs/>
          <w:sz w:val="22"/>
          <w:szCs w:val="22"/>
        </w:rPr>
        <w:t>Office Hours:</w:t>
      </w:r>
      <w:r w:rsidRPr="00652D4F">
        <w:rPr>
          <w:bCs/>
          <w:sz w:val="22"/>
          <w:szCs w:val="22"/>
        </w:rPr>
        <w:t xml:space="preserve">  </w:t>
      </w:r>
      <w:r w:rsidRPr="00652D4F">
        <w:rPr>
          <w:iCs/>
          <w:sz w:val="22"/>
          <w:szCs w:val="22"/>
        </w:rPr>
        <w:t xml:space="preserve">Monday/Wednesday 4-5:30PM or by appointment. </w:t>
      </w:r>
    </w:p>
    <w:p w:rsidR="002A577E" w:rsidRPr="00652D4F" w:rsidRDefault="002A577E" w:rsidP="002A577E">
      <w:pPr>
        <w:rPr>
          <w:bCs/>
          <w:sz w:val="22"/>
          <w:szCs w:val="22"/>
        </w:rPr>
      </w:pPr>
      <w:r w:rsidRPr="00DA045C">
        <w:rPr>
          <w:b/>
          <w:bCs/>
          <w:sz w:val="22"/>
          <w:szCs w:val="22"/>
        </w:rPr>
        <w:t>Meeting Times:</w:t>
      </w:r>
      <w:r w:rsidRPr="00652D4F">
        <w:rPr>
          <w:bCs/>
          <w:sz w:val="22"/>
          <w:szCs w:val="22"/>
        </w:rPr>
        <w:t xml:space="preserve"> M/W 5:30-6:45P</w:t>
      </w:r>
    </w:p>
    <w:p w:rsidR="002A577E" w:rsidRPr="00652D4F" w:rsidRDefault="002A577E" w:rsidP="002A577E">
      <w:pPr>
        <w:rPr>
          <w:bCs/>
          <w:sz w:val="22"/>
          <w:szCs w:val="22"/>
        </w:rPr>
      </w:pPr>
      <w:r w:rsidRPr="00DA045C">
        <w:rPr>
          <w:b/>
          <w:bCs/>
          <w:sz w:val="22"/>
          <w:szCs w:val="22"/>
        </w:rPr>
        <w:t>Meeting Location</w:t>
      </w:r>
      <w:r w:rsidRPr="00652D4F">
        <w:rPr>
          <w:bCs/>
          <w:sz w:val="22"/>
          <w:szCs w:val="22"/>
        </w:rPr>
        <w:t>: D147</w:t>
      </w:r>
    </w:p>
    <w:p w:rsidR="002A577E" w:rsidRDefault="002A577E" w:rsidP="00652D4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C0A9A" w:rsidRPr="00652D4F" w:rsidRDefault="005C0A9A" w:rsidP="00652D4F">
      <w:pPr>
        <w:pStyle w:val="Default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DA045C">
        <w:rPr>
          <w:rFonts w:ascii="Times New Roman" w:hAnsi="Times New Roman" w:cs="Times New Roman"/>
          <w:b/>
          <w:color w:val="auto"/>
          <w:sz w:val="22"/>
          <w:szCs w:val="22"/>
        </w:rPr>
        <w:t>Course Description</w:t>
      </w:r>
      <w:r w:rsidRPr="00652D4F">
        <w:rPr>
          <w:rFonts w:ascii="Times New Roman" w:hAnsi="Times New Roman" w:cs="Times New Roman"/>
          <w:color w:val="auto"/>
          <w:sz w:val="22"/>
          <w:szCs w:val="22"/>
        </w:rPr>
        <w:t xml:space="preserve">:  </w:t>
      </w:r>
      <w:r w:rsidR="004F6798" w:rsidRPr="00652D4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An introduction to symbolic and informal logic. Emphasis on logical argument, fallacies, inductive and deductive proof, and correct reasoning and critical thinking skills. </w:t>
      </w:r>
    </w:p>
    <w:p w:rsidR="005C0A9A" w:rsidRPr="00652D4F" w:rsidRDefault="005C0A9A" w:rsidP="00652D4F">
      <w:pPr>
        <w:rPr>
          <w:bCs/>
          <w:sz w:val="22"/>
          <w:szCs w:val="22"/>
        </w:rPr>
      </w:pPr>
    </w:p>
    <w:p w:rsidR="005C0A9A" w:rsidRPr="00652D4F" w:rsidRDefault="005C0A9A" w:rsidP="00652D4F">
      <w:pPr>
        <w:rPr>
          <w:bCs/>
          <w:sz w:val="22"/>
          <w:szCs w:val="22"/>
        </w:rPr>
      </w:pPr>
      <w:r w:rsidRPr="00DA045C">
        <w:rPr>
          <w:b/>
          <w:bCs/>
          <w:sz w:val="22"/>
          <w:szCs w:val="22"/>
        </w:rPr>
        <w:t>Course Credit Hours</w:t>
      </w:r>
      <w:r w:rsidRPr="00652D4F">
        <w:rPr>
          <w:bCs/>
          <w:sz w:val="22"/>
          <w:szCs w:val="22"/>
        </w:rPr>
        <w:t xml:space="preserve">:  </w:t>
      </w:r>
      <w:r w:rsidR="004F6798" w:rsidRPr="00652D4F">
        <w:rPr>
          <w:bCs/>
          <w:sz w:val="22"/>
          <w:szCs w:val="22"/>
        </w:rPr>
        <w:t>3</w:t>
      </w:r>
      <w:r w:rsidRPr="00652D4F">
        <w:rPr>
          <w:bCs/>
          <w:sz w:val="22"/>
          <w:szCs w:val="22"/>
        </w:rPr>
        <w:tab/>
      </w:r>
    </w:p>
    <w:p w:rsidR="005C0A9A" w:rsidRPr="00652D4F" w:rsidRDefault="005C0A9A" w:rsidP="00652D4F">
      <w:pPr>
        <w:pStyle w:val="Default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652D4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</w:p>
    <w:p w:rsidR="00652D4F" w:rsidRPr="00DA045C" w:rsidRDefault="00652D4F" w:rsidP="00652D4F">
      <w:pPr>
        <w:ind w:left="2880" w:hanging="2880"/>
        <w:rPr>
          <w:b/>
          <w:bCs/>
          <w:sz w:val="22"/>
          <w:szCs w:val="22"/>
        </w:rPr>
      </w:pPr>
      <w:r w:rsidRPr="00DA045C">
        <w:rPr>
          <w:b/>
          <w:bCs/>
          <w:sz w:val="22"/>
          <w:szCs w:val="22"/>
        </w:rPr>
        <w:t xml:space="preserve">Prerequisite: </w:t>
      </w:r>
    </w:p>
    <w:p w:rsidR="00652D4F" w:rsidRDefault="004F6798" w:rsidP="00652D4F">
      <w:pPr>
        <w:rPr>
          <w:bCs/>
          <w:sz w:val="22"/>
          <w:szCs w:val="22"/>
        </w:rPr>
      </w:pPr>
      <w:r w:rsidRPr="00652D4F">
        <w:rPr>
          <w:bCs/>
          <w:sz w:val="22"/>
          <w:szCs w:val="22"/>
        </w:rPr>
        <w:t>Students must be able to demonstrate college-level reading ability (and writi</w:t>
      </w:r>
      <w:r w:rsidR="00652D4F">
        <w:rPr>
          <w:bCs/>
          <w:sz w:val="22"/>
          <w:szCs w:val="22"/>
        </w:rPr>
        <w:t xml:space="preserve">ng at the college level is also </w:t>
      </w:r>
    </w:p>
    <w:p w:rsidR="00652D4F" w:rsidRDefault="004F6798" w:rsidP="00652D4F">
      <w:pPr>
        <w:rPr>
          <w:bCs/>
          <w:sz w:val="22"/>
          <w:szCs w:val="22"/>
        </w:rPr>
      </w:pPr>
      <w:r w:rsidRPr="00652D4F">
        <w:rPr>
          <w:bCs/>
          <w:sz w:val="22"/>
          <w:szCs w:val="22"/>
        </w:rPr>
        <w:t xml:space="preserve">strongly urged) before they can register for this class. This may be done in several ways; e.g., taking and </w:t>
      </w:r>
    </w:p>
    <w:p w:rsidR="00652D4F" w:rsidRDefault="004F6798" w:rsidP="00652D4F">
      <w:pPr>
        <w:rPr>
          <w:bCs/>
          <w:sz w:val="22"/>
          <w:szCs w:val="22"/>
        </w:rPr>
      </w:pPr>
      <w:r w:rsidRPr="00652D4F">
        <w:rPr>
          <w:bCs/>
          <w:sz w:val="22"/>
          <w:szCs w:val="22"/>
        </w:rPr>
        <w:t xml:space="preserve">passing with a minimum standard score the TSI (Texas Success Initiative) exam, the Compass Test, by passing </w:t>
      </w:r>
    </w:p>
    <w:p w:rsidR="00652D4F" w:rsidRDefault="004F6798" w:rsidP="00652D4F">
      <w:pPr>
        <w:ind w:left="2880" w:hanging="2880"/>
        <w:rPr>
          <w:bCs/>
          <w:sz w:val="22"/>
          <w:szCs w:val="22"/>
        </w:rPr>
      </w:pPr>
      <w:r w:rsidRPr="00652D4F">
        <w:rPr>
          <w:bCs/>
          <w:sz w:val="22"/>
          <w:szCs w:val="22"/>
        </w:rPr>
        <w:t xml:space="preserve">Developmental Reading III (READ 0310), or otherwise demonstrating such reading skills. If you are enrolled in </w:t>
      </w:r>
    </w:p>
    <w:p w:rsidR="00652D4F" w:rsidRDefault="004F6798" w:rsidP="00652D4F">
      <w:pPr>
        <w:ind w:left="2880" w:hanging="2880"/>
        <w:rPr>
          <w:bCs/>
          <w:sz w:val="22"/>
          <w:szCs w:val="22"/>
        </w:rPr>
      </w:pPr>
      <w:r w:rsidRPr="00652D4F">
        <w:rPr>
          <w:bCs/>
          <w:sz w:val="22"/>
          <w:szCs w:val="22"/>
        </w:rPr>
        <w:t xml:space="preserve">Developmental Writing, it is strongly recommended you reconsider taking this course. Likewise, it is </w:t>
      </w:r>
    </w:p>
    <w:p w:rsidR="00652D4F" w:rsidRDefault="004F6798" w:rsidP="00652D4F">
      <w:pPr>
        <w:ind w:left="2880" w:hanging="2880"/>
        <w:rPr>
          <w:bCs/>
          <w:sz w:val="22"/>
          <w:szCs w:val="22"/>
        </w:rPr>
      </w:pPr>
      <w:r w:rsidRPr="00652D4F">
        <w:rPr>
          <w:bCs/>
          <w:sz w:val="22"/>
          <w:szCs w:val="22"/>
        </w:rPr>
        <w:t xml:space="preserve">recommended that you have taken and passed or are concurrently enrolled in English 1301 or 1302. If you have </w:t>
      </w:r>
    </w:p>
    <w:p w:rsidR="005C0A9A" w:rsidRPr="00652D4F" w:rsidRDefault="004F6798" w:rsidP="00652D4F">
      <w:pPr>
        <w:ind w:left="2880" w:hanging="2880"/>
        <w:rPr>
          <w:iCs/>
          <w:sz w:val="22"/>
          <w:szCs w:val="22"/>
        </w:rPr>
      </w:pPr>
      <w:r w:rsidRPr="00652D4F">
        <w:rPr>
          <w:bCs/>
          <w:sz w:val="22"/>
          <w:szCs w:val="22"/>
        </w:rPr>
        <w:t>any questions, please speak with your instructor.</w:t>
      </w:r>
    </w:p>
    <w:p w:rsidR="004F6798" w:rsidRPr="00652D4F" w:rsidRDefault="004F6798" w:rsidP="00652D4F">
      <w:pPr>
        <w:pStyle w:val="Default"/>
        <w:ind w:left="2880" w:hanging="2880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652D4F" w:rsidRPr="00DA045C" w:rsidRDefault="005C0A9A" w:rsidP="00652D4F">
      <w:pPr>
        <w:pStyle w:val="Default"/>
        <w:ind w:left="2880" w:hanging="288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A045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Student Learning Outcomes:  </w:t>
      </w:r>
    </w:p>
    <w:p w:rsidR="00652D4F" w:rsidRDefault="004F6798" w:rsidP="00652D4F">
      <w:pPr>
        <w:pStyle w:val="Default"/>
        <w:ind w:left="2880" w:hanging="2880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652D4F">
        <w:rPr>
          <w:rFonts w:ascii="Times New Roman" w:hAnsi="Times New Roman" w:cs="Times New Roman"/>
          <w:iCs/>
          <w:color w:val="auto"/>
          <w:sz w:val="22"/>
          <w:szCs w:val="22"/>
        </w:rPr>
        <w:t>Students will learn how to engage in logical reasoning, debate, and evaluatin</w:t>
      </w:r>
      <w:r w:rsidR="00652D4F">
        <w:rPr>
          <w:rFonts w:ascii="Times New Roman" w:hAnsi="Times New Roman" w:cs="Times New Roman"/>
          <w:iCs/>
          <w:color w:val="auto"/>
          <w:sz w:val="22"/>
          <w:szCs w:val="22"/>
        </w:rPr>
        <w:t>g various arguments while being</w:t>
      </w:r>
    </w:p>
    <w:p w:rsidR="005C0A9A" w:rsidRPr="00652D4F" w:rsidRDefault="004F6798" w:rsidP="00652D4F">
      <w:pPr>
        <w:pStyle w:val="Default"/>
        <w:ind w:left="2880" w:hanging="2880"/>
        <w:rPr>
          <w:rFonts w:ascii="Times New Roman" w:hAnsi="Times New Roman" w:cs="Times New Roman"/>
          <w:color w:val="auto"/>
          <w:sz w:val="22"/>
          <w:szCs w:val="22"/>
        </w:rPr>
      </w:pPr>
      <w:r w:rsidRPr="00652D4F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aware of certain fallacies inherent in some argumentation.  </w:t>
      </w:r>
      <w:r w:rsidR="005C0A9A" w:rsidRPr="00652D4F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</w:p>
    <w:p w:rsidR="005C0A9A" w:rsidRPr="00652D4F" w:rsidRDefault="005C0A9A" w:rsidP="00652D4F">
      <w:pPr>
        <w:rPr>
          <w:sz w:val="22"/>
          <w:szCs w:val="22"/>
        </w:rPr>
      </w:pPr>
    </w:p>
    <w:p w:rsidR="005C0A9A" w:rsidRPr="00652D4F" w:rsidRDefault="005C0A9A" w:rsidP="00E32948">
      <w:pPr>
        <w:pStyle w:val="Default"/>
        <w:ind w:left="2880" w:hanging="2880"/>
        <w:rPr>
          <w:rFonts w:ascii="Times New Roman" w:hAnsi="Times New Roman" w:cs="Times New Roman"/>
          <w:color w:val="auto"/>
          <w:sz w:val="22"/>
          <w:szCs w:val="22"/>
        </w:rPr>
      </w:pPr>
      <w:r w:rsidRPr="00DA045C">
        <w:rPr>
          <w:rFonts w:ascii="Times New Roman" w:hAnsi="Times New Roman" w:cs="Times New Roman"/>
          <w:b/>
          <w:color w:val="auto"/>
          <w:sz w:val="22"/>
          <w:szCs w:val="22"/>
        </w:rPr>
        <w:t>Withdrawal</w:t>
      </w:r>
      <w:r w:rsidR="00652D4F" w:rsidRPr="00DA045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Policy</w:t>
      </w:r>
      <w:r w:rsidR="00652D4F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00652D4F">
        <w:rPr>
          <w:rFonts w:ascii="Times New Roman" w:hAnsi="Times New Roman" w:cs="Times New Roman"/>
          <w:color w:val="auto"/>
          <w:sz w:val="22"/>
          <w:szCs w:val="22"/>
        </w:rPr>
        <w:t xml:space="preserve">“See the current </w:t>
      </w:r>
      <w:r w:rsidRPr="00652D4F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Collin Registration Guide </w:t>
      </w:r>
      <w:r w:rsidRPr="00652D4F">
        <w:rPr>
          <w:rFonts w:ascii="Times New Roman" w:hAnsi="Times New Roman" w:cs="Times New Roman"/>
          <w:color w:val="auto"/>
          <w:sz w:val="22"/>
          <w:szCs w:val="22"/>
        </w:rPr>
        <w:t>for the last day to withdraw. “</w:t>
      </w:r>
    </w:p>
    <w:p w:rsidR="005C0A9A" w:rsidRPr="00652D4F" w:rsidRDefault="005C0A9A" w:rsidP="00652D4F">
      <w:pPr>
        <w:rPr>
          <w:sz w:val="22"/>
          <w:szCs w:val="22"/>
        </w:rPr>
      </w:pPr>
      <w:r w:rsidRPr="00DA045C">
        <w:rPr>
          <w:b/>
          <w:sz w:val="22"/>
          <w:szCs w:val="22"/>
        </w:rPr>
        <w:t>Collin College Academic Policies:</w:t>
      </w:r>
      <w:r w:rsidRPr="00652D4F">
        <w:rPr>
          <w:sz w:val="22"/>
          <w:szCs w:val="22"/>
        </w:rPr>
        <w:t xml:space="preserve">  “See the current Collin Student Handbook.”</w:t>
      </w:r>
    </w:p>
    <w:p w:rsidR="005C0A9A" w:rsidRPr="00652D4F" w:rsidRDefault="005C0A9A" w:rsidP="00652D4F">
      <w:pPr>
        <w:rPr>
          <w:sz w:val="22"/>
          <w:szCs w:val="22"/>
        </w:rPr>
      </w:pPr>
    </w:p>
    <w:p w:rsidR="00652D4F" w:rsidRPr="00DA045C" w:rsidRDefault="005C0A9A" w:rsidP="00652D4F">
      <w:pPr>
        <w:ind w:left="2880" w:hanging="2880"/>
        <w:rPr>
          <w:b/>
          <w:sz w:val="22"/>
          <w:szCs w:val="22"/>
        </w:rPr>
      </w:pPr>
      <w:r w:rsidRPr="00DA045C">
        <w:rPr>
          <w:b/>
          <w:sz w:val="22"/>
          <w:szCs w:val="22"/>
        </w:rPr>
        <w:t xml:space="preserve">Americans with Disabilities Act: </w:t>
      </w:r>
    </w:p>
    <w:p w:rsidR="00652D4F" w:rsidRDefault="005C0A9A" w:rsidP="00652D4F">
      <w:pPr>
        <w:ind w:left="2880" w:hanging="2880"/>
        <w:rPr>
          <w:sz w:val="22"/>
          <w:szCs w:val="22"/>
        </w:rPr>
      </w:pPr>
      <w:r w:rsidRPr="00652D4F">
        <w:rPr>
          <w:sz w:val="22"/>
          <w:szCs w:val="22"/>
        </w:rPr>
        <w:t xml:space="preserve">Collin College will adhere to all applicable federal, state and local laws, regulations and guidelines with respect </w:t>
      </w:r>
    </w:p>
    <w:p w:rsidR="00652D4F" w:rsidRDefault="005C0A9A" w:rsidP="00652D4F">
      <w:pPr>
        <w:ind w:left="2880" w:hanging="2880"/>
        <w:rPr>
          <w:sz w:val="22"/>
          <w:szCs w:val="22"/>
        </w:rPr>
      </w:pPr>
      <w:r w:rsidRPr="00652D4F">
        <w:rPr>
          <w:sz w:val="22"/>
          <w:szCs w:val="22"/>
        </w:rPr>
        <w:t xml:space="preserve">to providing reasonable accommodations as required to afford equal opportunity.  It is the student’s </w:t>
      </w:r>
    </w:p>
    <w:p w:rsidR="00652D4F" w:rsidRDefault="005C0A9A" w:rsidP="00652D4F">
      <w:pPr>
        <w:ind w:left="2880" w:hanging="2880"/>
        <w:rPr>
          <w:sz w:val="22"/>
          <w:szCs w:val="22"/>
        </w:rPr>
      </w:pPr>
      <w:r w:rsidRPr="00652D4F">
        <w:rPr>
          <w:sz w:val="22"/>
          <w:szCs w:val="22"/>
        </w:rPr>
        <w:t xml:space="preserve">responsibility to contact the ACCESS office, SCC-G200 or 972.881.5898 (V/TTD: 972.881.5950) to arrange </w:t>
      </w:r>
    </w:p>
    <w:p w:rsidR="005C0A9A" w:rsidRPr="00652D4F" w:rsidRDefault="005C0A9A" w:rsidP="00652D4F">
      <w:pPr>
        <w:ind w:left="2880" w:hanging="2880"/>
        <w:rPr>
          <w:sz w:val="22"/>
          <w:szCs w:val="22"/>
        </w:rPr>
      </w:pPr>
      <w:r w:rsidRPr="00652D4F">
        <w:rPr>
          <w:sz w:val="22"/>
          <w:szCs w:val="22"/>
        </w:rPr>
        <w:t>for appropriate accommodations.  See the current Collin Student Handbook for additional information.</w:t>
      </w:r>
    </w:p>
    <w:p w:rsidR="005C0A9A" w:rsidRPr="00652D4F" w:rsidRDefault="005C0A9A" w:rsidP="00652D4F">
      <w:pPr>
        <w:rPr>
          <w:bCs/>
          <w:sz w:val="22"/>
          <w:szCs w:val="22"/>
        </w:rPr>
      </w:pPr>
    </w:p>
    <w:p w:rsidR="00652D4F" w:rsidRPr="00DA045C" w:rsidRDefault="005C0A9A" w:rsidP="00652D4F">
      <w:pPr>
        <w:rPr>
          <w:b/>
          <w:bCs/>
          <w:sz w:val="22"/>
          <w:szCs w:val="22"/>
        </w:rPr>
      </w:pPr>
      <w:r w:rsidRPr="00DA045C">
        <w:rPr>
          <w:b/>
          <w:bCs/>
          <w:sz w:val="22"/>
          <w:szCs w:val="22"/>
        </w:rPr>
        <w:t xml:space="preserve">Course Resources:  </w:t>
      </w:r>
    </w:p>
    <w:p w:rsidR="00DA045C" w:rsidRPr="00DA045C" w:rsidRDefault="004F6798" w:rsidP="00DA045C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 w:rsidRPr="00DA045C">
        <w:rPr>
          <w:iCs/>
          <w:sz w:val="22"/>
          <w:szCs w:val="22"/>
        </w:rPr>
        <w:t>How to Wi</w:t>
      </w:r>
      <w:r w:rsidR="00DA045C">
        <w:rPr>
          <w:iCs/>
          <w:sz w:val="22"/>
          <w:szCs w:val="22"/>
        </w:rPr>
        <w:t>n Every Argument (Madsen Pirie)</w:t>
      </w:r>
    </w:p>
    <w:p w:rsidR="005C0A9A" w:rsidRPr="00DA045C" w:rsidRDefault="00DA045C" w:rsidP="00DA045C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>
        <w:rPr>
          <w:iCs/>
          <w:sz w:val="22"/>
          <w:szCs w:val="22"/>
        </w:rPr>
        <w:t>V</w:t>
      </w:r>
      <w:r w:rsidR="004F6798" w:rsidRPr="00DA045C">
        <w:rPr>
          <w:iCs/>
          <w:sz w:val="22"/>
          <w:szCs w:val="22"/>
        </w:rPr>
        <w:t xml:space="preserve">arious online articles as assigned by professor. </w:t>
      </w:r>
    </w:p>
    <w:p w:rsidR="005C0A9A" w:rsidRPr="00652D4F" w:rsidRDefault="005C0A9A" w:rsidP="00652D4F">
      <w:pPr>
        <w:rPr>
          <w:bCs/>
          <w:sz w:val="22"/>
          <w:szCs w:val="22"/>
        </w:rPr>
      </w:pPr>
    </w:p>
    <w:p w:rsidR="005C0A9A" w:rsidRPr="00652D4F" w:rsidRDefault="005C0A9A" w:rsidP="00652D4F">
      <w:pPr>
        <w:rPr>
          <w:iCs/>
          <w:sz w:val="22"/>
          <w:szCs w:val="22"/>
        </w:rPr>
      </w:pPr>
      <w:r w:rsidRPr="00DA045C">
        <w:rPr>
          <w:b/>
          <w:bCs/>
          <w:sz w:val="22"/>
          <w:szCs w:val="22"/>
        </w:rPr>
        <w:t>Attendance Policy:</w:t>
      </w:r>
      <w:r w:rsidRPr="00652D4F">
        <w:rPr>
          <w:bCs/>
          <w:sz w:val="22"/>
          <w:szCs w:val="22"/>
        </w:rPr>
        <w:t xml:space="preserve"> </w:t>
      </w:r>
      <w:r w:rsidR="004F6798" w:rsidRPr="00652D4F">
        <w:rPr>
          <w:iCs/>
          <w:sz w:val="22"/>
          <w:szCs w:val="22"/>
        </w:rPr>
        <w:t xml:space="preserve">Attendance is mandatory.  You get two (2) ‘freebies’, after that your P&amp;A grade will begin to suffer.  </w:t>
      </w:r>
    </w:p>
    <w:p w:rsidR="005C0A9A" w:rsidRPr="00DA045C" w:rsidRDefault="005C0A9A" w:rsidP="00652D4F">
      <w:pPr>
        <w:rPr>
          <w:b/>
          <w:bCs/>
          <w:sz w:val="22"/>
          <w:szCs w:val="22"/>
        </w:rPr>
      </w:pPr>
    </w:p>
    <w:p w:rsidR="005C0A9A" w:rsidRPr="00DA045C" w:rsidRDefault="005C0A9A" w:rsidP="00652D4F">
      <w:pPr>
        <w:rPr>
          <w:b/>
          <w:iCs/>
          <w:sz w:val="22"/>
          <w:szCs w:val="22"/>
        </w:rPr>
      </w:pPr>
      <w:r w:rsidRPr="00DA045C">
        <w:rPr>
          <w:b/>
          <w:bCs/>
          <w:sz w:val="22"/>
          <w:szCs w:val="22"/>
        </w:rPr>
        <w:t xml:space="preserve">Method of Evaluation:  </w:t>
      </w:r>
    </w:p>
    <w:p w:rsidR="00652D4F" w:rsidRPr="00652D4F" w:rsidRDefault="00652D4F" w:rsidP="00652D4F">
      <w:pPr>
        <w:numPr>
          <w:ilvl w:val="0"/>
          <w:numId w:val="16"/>
        </w:numPr>
        <w:rPr>
          <w:iCs/>
          <w:sz w:val="22"/>
          <w:szCs w:val="22"/>
        </w:rPr>
      </w:pPr>
      <w:r w:rsidRPr="00652D4F">
        <w:rPr>
          <w:iCs/>
          <w:sz w:val="22"/>
          <w:szCs w:val="22"/>
        </w:rPr>
        <w:t>Presentation of Position (100 points)</w:t>
      </w:r>
    </w:p>
    <w:p w:rsidR="00652D4F" w:rsidRPr="008421C5" w:rsidRDefault="008421C5" w:rsidP="008421C5">
      <w:pPr>
        <w:pStyle w:val="ListParagraph"/>
        <w:numPr>
          <w:ilvl w:val="0"/>
          <w:numId w:val="21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Quizzes (25</w:t>
      </w:r>
      <w:r w:rsidR="00652D4F" w:rsidRPr="008421C5">
        <w:rPr>
          <w:iCs/>
          <w:sz w:val="22"/>
          <w:szCs w:val="22"/>
        </w:rPr>
        <w:t xml:space="preserve"> points each)</w:t>
      </w:r>
    </w:p>
    <w:p w:rsidR="00652D4F" w:rsidRPr="00652D4F" w:rsidRDefault="00036DF5" w:rsidP="00652D4F">
      <w:pPr>
        <w:numPr>
          <w:ilvl w:val="0"/>
          <w:numId w:val="17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Blog/Student Response</w:t>
      </w:r>
      <w:r w:rsidR="00652D4F" w:rsidRPr="00652D4F">
        <w:rPr>
          <w:iCs/>
          <w:sz w:val="22"/>
          <w:szCs w:val="22"/>
        </w:rPr>
        <w:t xml:space="preserve"> (100 points)</w:t>
      </w:r>
    </w:p>
    <w:p w:rsidR="00652D4F" w:rsidRDefault="00652D4F" w:rsidP="00652D4F">
      <w:pPr>
        <w:numPr>
          <w:ilvl w:val="0"/>
          <w:numId w:val="18"/>
        </w:numPr>
        <w:rPr>
          <w:iCs/>
          <w:sz w:val="22"/>
          <w:szCs w:val="22"/>
        </w:rPr>
      </w:pPr>
      <w:r w:rsidRPr="00652D4F">
        <w:rPr>
          <w:iCs/>
          <w:sz w:val="22"/>
          <w:szCs w:val="22"/>
        </w:rPr>
        <w:t>Final Paper</w:t>
      </w:r>
      <w:r w:rsidR="008A3D20">
        <w:rPr>
          <w:iCs/>
          <w:sz w:val="22"/>
          <w:szCs w:val="22"/>
        </w:rPr>
        <w:t>/Book Review</w:t>
      </w:r>
      <w:r w:rsidRPr="00652D4F">
        <w:rPr>
          <w:iCs/>
          <w:sz w:val="22"/>
          <w:szCs w:val="22"/>
        </w:rPr>
        <w:t xml:space="preserve"> (100 points) </w:t>
      </w:r>
    </w:p>
    <w:p w:rsidR="0098623B" w:rsidRPr="0098623B" w:rsidRDefault="00652D4F" w:rsidP="00652D4F">
      <w:pPr>
        <w:numPr>
          <w:ilvl w:val="0"/>
          <w:numId w:val="19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Participation/Attendance (100 points) </w:t>
      </w:r>
    </w:p>
    <w:p w:rsidR="00E32948" w:rsidRDefault="0098623B" w:rsidP="0098623B">
      <w:pPr>
        <w:ind w:left="1440" w:firstLine="72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r w:rsidR="00652D4F" w:rsidRPr="00DA045C">
        <w:rPr>
          <w:b/>
          <w:iCs/>
          <w:sz w:val="22"/>
          <w:szCs w:val="22"/>
        </w:rPr>
        <w:t>Total</w:t>
      </w:r>
      <w:r w:rsidR="00652D4F">
        <w:rPr>
          <w:iCs/>
          <w:sz w:val="22"/>
          <w:szCs w:val="22"/>
        </w:rPr>
        <w:t xml:space="preserve">: </w:t>
      </w:r>
      <w:r w:rsidR="00652D4F" w:rsidRPr="0098623B">
        <w:rPr>
          <w:b/>
          <w:iCs/>
          <w:sz w:val="22"/>
          <w:szCs w:val="22"/>
        </w:rPr>
        <w:t>500 points</w:t>
      </w:r>
    </w:p>
    <w:p w:rsidR="0098623B" w:rsidRDefault="0098623B" w:rsidP="0098623B">
      <w:pPr>
        <w:ind w:left="1440" w:firstLine="720"/>
        <w:rPr>
          <w:iCs/>
          <w:sz w:val="22"/>
          <w:szCs w:val="22"/>
        </w:rPr>
      </w:pPr>
    </w:p>
    <w:p w:rsidR="002A577E" w:rsidRDefault="002A577E" w:rsidP="0098623B">
      <w:pPr>
        <w:ind w:firstLine="720"/>
        <w:rPr>
          <w:iCs/>
          <w:sz w:val="22"/>
          <w:szCs w:val="22"/>
        </w:rPr>
      </w:pPr>
      <w:r>
        <w:rPr>
          <w:iCs/>
          <w:sz w:val="22"/>
          <w:szCs w:val="22"/>
        </w:rPr>
        <w:t>450-500 = A</w:t>
      </w:r>
    </w:p>
    <w:p w:rsidR="002A577E" w:rsidRDefault="0098623B" w:rsidP="0098623B">
      <w:pPr>
        <w:ind w:firstLine="720"/>
        <w:rPr>
          <w:iCs/>
          <w:sz w:val="22"/>
          <w:szCs w:val="22"/>
        </w:rPr>
      </w:pPr>
      <w:r>
        <w:rPr>
          <w:iCs/>
          <w:sz w:val="22"/>
          <w:szCs w:val="22"/>
        </w:rPr>
        <w:t>400-449 = B</w:t>
      </w:r>
    </w:p>
    <w:p w:rsidR="0098623B" w:rsidRDefault="0098623B" w:rsidP="0098623B">
      <w:pPr>
        <w:ind w:firstLine="720"/>
        <w:rPr>
          <w:iCs/>
          <w:sz w:val="22"/>
          <w:szCs w:val="22"/>
        </w:rPr>
      </w:pPr>
      <w:r>
        <w:rPr>
          <w:iCs/>
          <w:sz w:val="22"/>
          <w:szCs w:val="22"/>
        </w:rPr>
        <w:t>350-399 = C</w:t>
      </w:r>
    </w:p>
    <w:p w:rsidR="0098623B" w:rsidRDefault="0098623B" w:rsidP="0098623B">
      <w:pPr>
        <w:ind w:firstLine="720"/>
        <w:rPr>
          <w:iCs/>
          <w:sz w:val="22"/>
          <w:szCs w:val="22"/>
        </w:rPr>
      </w:pPr>
      <w:r>
        <w:rPr>
          <w:iCs/>
          <w:sz w:val="22"/>
          <w:szCs w:val="22"/>
        </w:rPr>
        <w:t>300-349 = D</w:t>
      </w:r>
    </w:p>
    <w:p w:rsidR="0098623B" w:rsidRDefault="0098623B" w:rsidP="0098623B">
      <w:pPr>
        <w:ind w:firstLine="72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299-000 = F </w:t>
      </w:r>
    </w:p>
    <w:p w:rsidR="005C0A9A" w:rsidRPr="00652D4F" w:rsidRDefault="005C0A9A" w:rsidP="00652D4F">
      <w:pPr>
        <w:rPr>
          <w:iCs/>
          <w:sz w:val="22"/>
          <w:szCs w:val="22"/>
        </w:rPr>
      </w:pPr>
      <w:r w:rsidRPr="00DA045C">
        <w:rPr>
          <w:b/>
          <w:bCs/>
          <w:sz w:val="22"/>
          <w:szCs w:val="22"/>
        </w:rPr>
        <w:lastRenderedPageBreak/>
        <w:t>Course Calendar:</w:t>
      </w:r>
      <w:r w:rsidRPr="00652D4F">
        <w:rPr>
          <w:bCs/>
          <w:sz w:val="22"/>
          <w:szCs w:val="22"/>
        </w:rPr>
        <w:t xml:space="preserve"> </w:t>
      </w:r>
      <w:r w:rsidR="009D0142" w:rsidRPr="002A577E">
        <w:rPr>
          <w:i/>
          <w:iCs/>
          <w:sz w:val="22"/>
          <w:szCs w:val="22"/>
        </w:rPr>
        <w:t>This is a rough provisional outline only and subject to change at the discretion of the professor.</w:t>
      </w:r>
      <w:r w:rsidR="009D0142" w:rsidRPr="00652D4F">
        <w:rPr>
          <w:iCs/>
          <w:sz w:val="22"/>
          <w:szCs w:val="22"/>
        </w:rPr>
        <w:t xml:space="preserve"> </w:t>
      </w:r>
    </w:p>
    <w:p w:rsidR="00DA045C" w:rsidRDefault="00DA045C" w:rsidP="00652D4F">
      <w:pPr>
        <w:pBdr>
          <w:bottom w:val="single" w:sz="12" w:space="1" w:color="auto"/>
        </w:pBdr>
        <w:rPr>
          <w:iCs/>
          <w:sz w:val="22"/>
          <w:szCs w:val="22"/>
        </w:rPr>
      </w:pPr>
    </w:p>
    <w:p w:rsidR="009D0142" w:rsidRPr="00652D4F" w:rsidRDefault="009D0142" w:rsidP="00652D4F">
      <w:pPr>
        <w:pBdr>
          <w:bottom w:val="single" w:sz="12" w:space="1" w:color="auto"/>
        </w:pBdr>
        <w:rPr>
          <w:iCs/>
          <w:sz w:val="22"/>
          <w:szCs w:val="22"/>
        </w:rPr>
      </w:pPr>
      <w:r w:rsidRPr="00652D4F">
        <w:rPr>
          <w:iCs/>
          <w:sz w:val="22"/>
          <w:szCs w:val="22"/>
        </w:rPr>
        <w:t>Wed. Jan. 18</w:t>
      </w:r>
      <w:r w:rsidRPr="00652D4F">
        <w:rPr>
          <w:iCs/>
          <w:sz w:val="22"/>
          <w:szCs w:val="22"/>
          <w:vertAlign w:val="superscript"/>
        </w:rPr>
        <w:t>th</w:t>
      </w:r>
      <w:r w:rsidRPr="00652D4F">
        <w:rPr>
          <w:iCs/>
          <w:sz w:val="22"/>
          <w:szCs w:val="22"/>
        </w:rPr>
        <w:t>- Course Introduction</w:t>
      </w:r>
      <w:r w:rsidR="00DA045C">
        <w:rPr>
          <w:iCs/>
          <w:sz w:val="22"/>
          <w:szCs w:val="22"/>
        </w:rPr>
        <w:t xml:space="preserve"> | </w:t>
      </w:r>
      <w:r w:rsidR="008A3D20">
        <w:rPr>
          <w:iCs/>
          <w:sz w:val="22"/>
          <w:szCs w:val="22"/>
        </w:rPr>
        <w:t>what</w:t>
      </w:r>
      <w:r w:rsidR="00DA045C">
        <w:rPr>
          <w:iCs/>
          <w:sz w:val="22"/>
          <w:szCs w:val="22"/>
        </w:rPr>
        <w:t xml:space="preserve"> is Logic: Beyond Spock!</w:t>
      </w:r>
    </w:p>
    <w:p w:rsidR="009D0142" w:rsidRPr="00652D4F" w:rsidRDefault="009D0142" w:rsidP="00652D4F">
      <w:pPr>
        <w:rPr>
          <w:iCs/>
          <w:sz w:val="22"/>
          <w:szCs w:val="22"/>
        </w:rPr>
      </w:pPr>
    </w:p>
    <w:p w:rsidR="00DA045C" w:rsidRDefault="00DA045C" w:rsidP="00652D4F">
      <w:pPr>
        <w:pBdr>
          <w:bottom w:val="single" w:sz="12" w:space="1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>Mon. Jan. 23</w:t>
      </w:r>
      <w:r w:rsidRPr="00DA045C">
        <w:rPr>
          <w:iCs/>
          <w:sz w:val="22"/>
          <w:szCs w:val="22"/>
          <w:vertAlign w:val="superscript"/>
        </w:rPr>
        <w:t>rd</w:t>
      </w:r>
      <w:r>
        <w:rPr>
          <w:iCs/>
          <w:sz w:val="22"/>
          <w:szCs w:val="22"/>
        </w:rPr>
        <w:t>- Aristotle’s Rhetoric</w:t>
      </w:r>
      <w:r w:rsidR="008421C5">
        <w:rPr>
          <w:iCs/>
          <w:sz w:val="22"/>
          <w:szCs w:val="22"/>
        </w:rPr>
        <w:t xml:space="preserve">, Leibniz’s Law of Sufficient Reason </w:t>
      </w:r>
      <w:r>
        <w:rPr>
          <w:iCs/>
          <w:sz w:val="22"/>
          <w:szCs w:val="22"/>
        </w:rPr>
        <w:t>(Handout)</w:t>
      </w:r>
    </w:p>
    <w:p w:rsidR="00DA045C" w:rsidRDefault="00DA045C" w:rsidP="00652D4F">
      <w:pPr>
        <w:rPr>
          <w:iCs/>
          <w:sz w:val="22"/>
          <w:szCs w:val="22"/>
        </w:rPr>
      </w:pPr>
    </w:p>
    <w:p w:rsidR="00DA045C" w:rsidRDefault="00DA045C" w:rsidP="00652D4F">
      <w:pPr>
        <w:pBdr>
          <w:bottom w:val="single" w:sz="12" w:space="1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>Wed. Jan. 25</w:t>
      </w:r>
      <w:r w:rsidRPr="00DA045C">
        <w:rPr>
          <w:iCs/>
          <w:sz w:val="22"/>
          <w:szCs w:val="22"/>
          <w:vertAlign w:val="superscript"/>
        </w:rPr>
        <w:t>th</w:t>
      </w:r>
      <w:r w:rsidR="005D29AF">
        <w:rPr>
          <w:iCs/>
          <w:sz w:val="22"/>
          <w:szCs w:val="22"/>
        </w:rPr>
        <w:t>- Proposition</w:t>
      </w:r>
      <w:r>
        <w:rPr>
          <w:iCs/>
          <w:sz w:val="22"/>
          <w:szCs w:val="22"/>
        </w:rPr>
        <w:t>s &amp; Arguments</w:t>
      </w:r>
      <w:r w:rsidR="005D29AF">
        <w:rPr>
          <w:iCs/>
          <w:sz w:val="22"/>
          <w:szCs w:val="22"/>
        </w:rPr>
        <w:t xml:space="preserve">.  Deductive &amp; Inductive.  Validity &amp; </w:t>
      </w:r>
      <w:r w:rsidR="008421C5">
        <w:rPr>
          <w:iCs/>
          <w:sz w:val="22"/>
          <w:szCs w:val="22"/>
        </w:rPr>
        <w:t xml:space="preserve">Theories of </w:t>
      </w:r>
      <w:r w:rsidR="005D29AF">
        <w:rPr>
          <w:iCs/>
          <w:sz w:val="22"/>
          <w:szCs w:val="22"/>
        </w:rPr>
        <w:t>Truth.</w:t>
      </w:r>
      <w:r>
        <w:rPr>
          <w:iCs/>
          <w:sz w:val="22"/>
          <w:szCs w:val="22"/>
        </w:rPr>
        <w:t xml:space="preserve"> (Handout)</w:t>
      </w:r>
    </w:p>
    <w:p w:rsidR="00DA045C" w:rsidRDefault="00DA045C" w:rsidP="00652D4F">
      <w:pPr>
        <w:rPr>
          <w:iCs/>
          <w:sz w:val="22"/>
          <w:szCs w:val="22"/>
        </w:rPr>
      </w:pPr>
    </w:p>
    <w:p w:rsidR="009D0142" w:rsidRPr="00652D4F" w:rsidRDefault="008A3D20" w:rsidP="00652D4F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Wed</w:t>
      </w:r>
      <w:r w:rsidR="005D29AF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>Feb. 1</w:t>
      </w:r>
      <w:r w:rsidRPr="008A3D20">
        <w:rPr>
          <w:iCs/>
          <w:sz w:val="22"/>
          <w:szCs w:val="22"/>
          <w:vertAlign w:val="superscript"/>
        </w:rPr>
        <w:t>st</w:t>
      </w:r>
      <w:r>
        <w:rPr>
          <w:iCs/>
          <w:sz w:val="22"/>
          <w:szCs w:val="22"/>
        </w:rPr>
        <w:t xml:space="preserve"> </w:t>
      </w:r>
      <w:r w:rsidR="005D29AF">
        <w:rPr>
          <w:iCs/>
          <w:sz w:val="22"/>
          <w:szCs w:val="22"/>
        </w:rPr>
        <w:t>-</w:t>
      </w:r>
      <w:r w:rsidR="009D0142" w:rsidRPr="00652D4F">
        <w:rPr>
          <w:iCs/>
          <w:sz w:val="22"/>
          <w:szCs w:val="22"/>
        </w:rPr>
        <w:t xml:space="preserve">Logical Fallacies </w:t>
      </w:r>
    </w:p>
    <w:p w:rsidR="009D0142" w:rsidRPr="00652D4F" w:rsidRDefault="009D0142" w:rsidP="00652D4F">
      <w:pPr>
        <w:pBdr>
          <w:bottom w:val="single" w:sz="12" w:space="1" w:color="auto"/>
        </w:pBdr>
        <w:rPr>
          <w:iCs/>
          <w:sz w:val="22"/>
          <w:szCs w:val="22"/>
        </w:rPr>
      </w:pPr>
      <w:r w:rsidRPr="00652D4F">
        <w:rPr>
          <w:iCs/>
          <w:sz w:val="22"/>
          <w:szCs w:val="22"/>
        </w:rPr>
        <w:t>Pirie- pgs 17-19 (ad baculum), 29-31 (complex question), 69-72 (ex post facto), 88-92 (ad hominem)</w:t>
      </w:r>
    </w:p>
    <w:p w:rsidR="009D0142" w:rsidRPr="00652D4F" w:rsidRDefault="009D0142" w:rsidP="00652D4F">
      <w:pPr>
        <w:rPr>
          <w:iCs/>
          <w:sz w:val="22"/>
          <w:szCs w:val="22"/>
        </w:rPr>
      </w:pPr>
    </w:p>
    <w:p w:rsidR="009D0142" w:rsidRPr="00652D4F" w:rsidRDefault="008A3D20" w:rsidP="00652D4F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Mon</w:t>
      </w:r>
      <w:r w:rsidR="009D0142" w:rsidRPr="00652D4F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>Feb. 6</w:t>
      </w:r>
      <w:r w:rsidRPr="008A3D20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 xml:space="preserve"> </w:t>
      </w:r>
      <w:r w:rsidR="009D0142" w:rsidRPr="00652D4F">
        <w:rPr>
          <w:iCs/>
          <w:sz w:val="22"/>
          <w:szCs w:val="22"/>
        </w:rPr>
        <w:t>- Logical Fallacies</w:t>
      </w:r>
    </w:p>
    <w:p w:rsidR="009D0142" w:rsidRPr="00652D4F" w:rsidRDefault="009D0142" w:rsidP="00652D4F">
      <w:pPr>
        <w:pBdr>
          <w:bottom w:val="single" w:sz="12" w:space="1" w:color="auto"/>
        </w:pBdr>
        <w:rPr>
          <w:iCs/>
          <w:sz w:val="22"/>
          <w:szCs w:val="22"/>
        </w:rPr>
      </w:pPr>
      <w:r w:rsidRPr="00652D4F">
        <w:rPr>
          <w:iCs/>
          <w:sz w:val="22"/>
          <w:szCs w:val="22"/>
        </w:rPr>
        <w:t>Pirie- pgs 109-114 (misericordiam, ad nauseum), 116-18 (novitam), 128-130 (ad populum)</w:t>
      </w:r>
    </w:p>
    <w:p w:rsidR="009D0142" w:rsidRPr="00652D4F" w:rsidRDefault="009D0142" w:rsidP="00652D4F">
      <w:pPr>
        <w:rPr>
          <w:iCs/>
          <w:sz w:val="22"/>
          <w:szCs w:val="22"/>
        </w:rPr>
      </w:pPr>
    </w:p>
    <w:p w:rsidR="009D0142" w:rsidRPr="00652D4F" w:rsidRDefault="008A3D20" w:rsidP="00652D4F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Wed</w:t>
      </w:r>
      <w:r w:rsidR="009D0142" w:rsidRPr="00652D4F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>Feb. 8</w:t>
      </w:r>
      <w:r w:rsidRPr="008A3D20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 xml:space="preserve"> </w:t>
      </w:r>
      <w:r w:rsidR="009D0142" w:rsidRPr="00652D4F">
        <w:rPr>
          <w:iCs/>
          <w:sz w:val="22"/>
          <w:szCs w:val="22"/>
        </w:rPr>
        <w:t>- Logical Fallacies</w:t>
      </w:r>
    </w:p>
    <w:p w:rsidR="009D0142" w:rsidRPr="00652D4F" w:rsidRDefault="009D0142" w:rsidP="00652D4F">
      <w:pPr>
        <w:pBdr>
          <w:bottom w:val="single" w:sz="12" w:space="1" w:color="auto"/>
        </w:pBdr>
        <w:rPr>
          <w:iCs/>
          <w:sz w:val="22"/>
          <w:szCs w:val="22"/>
        </w:rPr>
      </w:pPr>
      <w:r w:rsidRPr="00652D4F">
        <w:rPr>
          <w:iCs/>
          <w:sz w:val="22"/>
          <w:szCs w:val="22"/>
        </w:rPr>
        <w:t>Pirie pgs 136-138 (red herring), 151-153 (slippery slope), 155-157 (straw man), 173-176 (verecundiam)</w:t>
      </w:r>
    </w:p>
    <w:p w:rsidR="009D0142" w:rsidRPr="00652D4F" w:rsidRDefault="009D0142" w:rsidP="00652D4F">
      <w:pPr>
        <w:rPr>
          <w:iCs/>
          <w:sz w:val="22"/>
          <w:szCs w:val="22"/>
        </w:rPr>
      </w:pPr>
    </w:p>
    <w:p w:rsidR="009D0142" w:rsidRPr="00652D4F" w:rsidRDefault="008A3D20" w:rsidP="00652D4F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Mon</w:t>
      </w:r>
      <w:r w:rsidR="009D0142" w:rsidRPr="00652D4F">
        <w:rPr>
          <w:iCs/>
          <w:sz w:val="22"/>
          <w:szCs w:val="22"/>
        </w:rPr>
        <w:t xml:space="preserve">. Feb. </w:t>
      </w:r>
      <w:r>
        <w:rPr>
          <w:iCs/>
          <w:sz w:val="22"/>
          <w:szCs w:val="22"/>
        </w:rPr>
        <w:t>13</w:t>
      </w:r>
      <w:r w:rsidRPr="008A3D20">
        <w:rPr>
          <w:iCs/>
          <w:sz w:val="22"/>
          <w:szCs w:val="22"/>
          <w:vertAlign w:val="superscript"/>
        </w:rPr>
        <w:t>th</w:t>
      </w:r>
      <w:r w:rsidR="008421C5">
        <w:rPr>
          <w:iCs/>
          <w:sz w:val="22"/>
          <w:szCs w:val="22"/>
        </w:rPr>
        <w:t>- Logical Fallacies</w:t>
      </w:r>
    </w:p>
    <w:p w:rsidR="009D0142" w:rsidRPr="00652D4F" w:rsidRDefault="008421C5" w:rsidP="00652D4F">
      <w:pPr>
        <w:pBdr>
          <w:bottom w:val="single" w:sz="12" w:space="1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>Pirie pgs 55-58 (emotional appeals), 82-83 (genetic fallacy), 92-94 (ignorantium), 99-101 (irrelevant humor)</w:t>
      </w:r>
    </w:p>
    <w:p w:rsidR="009D0142" w:rsidRPr="00652D4F" w:rsidRDefault="009D0142" w:rsidP="00652D4F">
      <w:pPr>
        <w:rPr>
          <w:iCs/>
          <w:sz w:val="22"/>
          <w:szCs w:val="22"/>
        </w:rPr>
      </w:pPr>
    </w:p>
    <w:p w:rsidR="009D0142" w:rsidRDefault="008A3D20" w:rsidP="00652D4F">
      <w:pPr>
        <w:pBdr>
          <w:bottom w:val="single" w:sz="12" w:space="1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>Wed</w:t>
      </w:r>
      <w:r w:rsidR="009D0142" w:rsidRPr="00652D4F">
        <w:rPr>
          <w:iCs/>
          <w:sz w:val="22"/>
          <w:szCs w:val="22"/>
        </w:rPr>
        <w:t xml:space="preserve">. Feb. </w:t>
      </w:r>
      <w:r>
        <w:rPr>
          <w:iCs/>
          <w:sz w:val="22"/>
          <w:szCs w:val="22"/>
        </w:rPr>
        <w:t>15</w:t>
      </w:r>
      <w:r w:rsidRPr="008A3D20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 xml:space="preserve"> </w:t>
      </w:r>
      <w:r w:rsidR="008421C5">
        <w:rPr>
          <w:iCs/>
          <w:sz w:val="22"/>
          <w:szCs w:val="22"/>
        </w:rPr>
        <w:t>–</w:t>
      </w:r>
      <w:r w:rsidR="009D0142" w:rsidRPr="00652D4F">
        <w:rPr>
          <w:iCs/>
          <w:sz w:val="22"/>
          <w:szCs w:val="22"/>
        </w:rPr>
        <w:t xml:space="preserve"> </w:t>
      </w:r>
      <w:r w:rsidR="008421C5" w:rsidRPr="008421C5">
        <w:rPr>
          <w:b/>
          <w:iCs/>
          <w:sz w:val="24"/>
        </w:rPr>
        <w:t>Quiz #1</w:t>
      </w:r>
      <w:r w:rsidR="008421C5">
        <w:rPr>
          <w:iCs/>
          <w:sz w:val="22"/>
          <w:szCs w:val="22"/>
        </w:rPr>
        <w:t xml:space="preserve"> </w:t>
      </w:r>
    </w:p>
    <w:p w:rsidR="008421C5" w:rsidRPr="00652D4F" w:rsidRDefault="008421C5" w:rsidP="00652D4F">
      <w:pPr>
        <w:pBdr>
          <w:bottom w:val="single" w:sz="12" w:space="1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Presentation Prompts handed out (begin next Monday) </w:t>
      </w:r>
    </w:p>
    <w:p w:rsidR="009D0142" w:rsidRPr="00652D4F" w:rsidRDefault="009D0142" w:rsidP="00652D4F">
      <w:pPr>
        <w:rPr>
          <w:iCs/>
          <w:sz w:val="22"/>
          <w:szCs w:val="22"/>
        </w:rPr>
      </w:pPr>
    </w:p>
    <w:p w:rsidR="009D0142" w:rsidRPr="00652D4F" w:rsidRDefault="008A3D20" w:rsidP="00652D4F">
      <w:pPr>
        <w:pBdr>
          <w:bottom w:val="single" w:sz="12" w:space="1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>Mon</w:t>
      </w:r>
      <w:r w:rsidR="009D0142" w:rsidRPr="00652D4F">
        <w:rPr>
          <w:iCs/>
          <w:sz w:val="22"/>
          <w:szCs w:val="22"/>
        </w:rPr>
        <w:t xml:space="preserve">. Feb. </w:t>
      </w:r>
      <w:r>
        <w:rPr>
          <w:iCs/>
          <w:sz w:val="22"/>
          <w:szCs w:val="22"/>
        </w:rPr>
        <w:t>20</w:t>
      </w:r>
      <w:r w:rsidRPr="008A3D20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 xml:space="preserve"> </w:t>
      </w:r>
      <w:r w:rsidR="009D0142" w:rsidRPr="00652D4F">
        <w:rPr>
          <w:iCs/>
          <w:sz w:val="22"/>
          <w:szCs w:val="22"/>
        </w:rPr>
        <w:t>- Presentations con’t!</w:t>
      </w:r>
    </w:p>
    <w:p w:rsidR="009D0142" w:rsidRPr="00652D4F" w:rsidRDefault="009D0142" w:rsidP="00652D4F">
      <w:pPr>
        <w:rPr>
          <w:iCs/>
          <w:sz w:val="22"/>
          <w:szCs w:val="22"/>
        </w:rPr>
      </w:pPr>
    </w:p>
    <w:p w:rsidR="00652D4F" w:rsidRPr="00652D4F" w:rsidRDefault="008A3D20" w:rsidP="00652D4F">
      <w:pPr>
        <w:pBdr>
          <w:bottom w:val="single" w:sz="12" w:space="1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>Wed</w:t>
      </w:r>
      <w:r w:rsidR="009D0142" w:rsidRPr="00652D4F">
        <w:rPr>
          <w:iCs/>
          <w:sz w:val="22"/>
          <w:szCs w:val="22"/>
        </w:rPr>
        <w:t xml:space="preserve">. Feb. </w:t>
      </w:r>
      <w:r>
        <w:rPr>
          <w:iCs/>
          <w:sz w:val="22"/>
          <w:szCs w:val="22"/>
        </w:rPr>
        <w:t>22</w:t>
      </w:r>
      <w:r w:rsidRPr="008A3D20">
        <w:rPr>
          <w:iCs/>
          <w:sz w:val="22"/>
          <w:szCs w:val="22"/>
          <w:vertAlign w:val="superscript"/>
        </w:rPr>
        <w:t>nd</w:t>
      </w:r>
      <w:r w:rsidR="00652D4F" w:rsidRPr="00652D4F">
        <w:rPr>
          <w:iCs/>
          <w:sz w:val="22"/>
          <w:szCs w:val="22"/>
        </w:rPr>
        <w:t>- Presentations con’t!</w:t>
      </w:r>
    </w:p>
    <w:p w:rsidR="00652D4F" w:rsidRPr="00652D4F" w:rsidRDefault="00652D4F" w:rsidP="00652D4F">
      <w:pPr>
        <w:rPr>
          <w:iCs/>
          <w:sz w:val="22"/>
          <w:szCs w:val="22"/>
        </w:rPr>
      </w:pPr>
    </w:p>
    <w:p w:rsidR="009D0142" w:rsidRPr="00652D4F" w:rsidRDefault="008A3D20" w:rsidP="00652D4F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Mon</w:t>
      </w:r>
      <w:r w:rsidR="00652D4F" w:rsidRPr="00652D4F">
        <w:rPr>
          <w:iCs/>
          <w:sz w:val="22"/>
          <w:szCs w:val="22"/>
        </w:rPr>
        <w:t xml:space="preserve">. Feb. </w:t>
      </w:r>
      <w:r>
        <w:rPr>
          <w:iCs/>
          <w:sz w:val="22"/>
          <w:szCs w:val="22"/>
        </w:rPr>
        <w:t>27</w:t>
      </w:r>
      <w:r w:rsidRPr="008A3D20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 xml:space="preserve"> </w:t>
      </w:r>
      <w:r w:rsidR="00652D4F" w:rsidRPr="00652D4F">
        <w:rPr>
          <w:iCs/>
          <w:sz w:val="22"/>
          <w:szCs w:val="22"/>
        </w:rPr>
        <w:t>- Presentations con’t!</w:t>
      </w:r>
      <w:r w:rsidR="009D0142" w:rsidRPr="00652D4F">
        <w:rPr>
          <w:iCs/>
          <w:sz w:val="22"/>
          <w:szCs w:val="22"/>
        </w:rPr>
        <w:t xml:space="preserve"> </w:t>
      </w:r>
    </w:p>
    <w:p w:rsidR="00652D4F" w:rsidRPr="00652D4F" w:rsidRDefault="00652D4F" w:rsidP="00652D4F">
      <w:pPr>
        <w:pBdr>
          <w:top w:val="single" w:sz="12" w:space="1" w:color="auto"/>
          <w:bottom w:val="single" w:sz="12" w:space="1" w:color="auto"/>
        </w:pBdr>
        <w:rPr>
          <w:iCs/>
          <w:sz w:val="22"/>
          <w:szCs w:val="22"/>
        </w:rPr>
      </w:pPr>
    </w:p>
    <w:p w:rsidR="00652D4F" w:rsidRPr="00652D4F" w:rsidRDefault="008A3D20" w:rsidP="00652D4F">
      <w:pPr>
        <w:pBdr>
          <w:top w:val="single" w:sz="12" w:space="1" w:color="auto"/>
          <w:bottom w:val="single" w:sz="12" w:space="1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>Wed</w:t>
      </w:r>
      <w:r w:rsidR="00652D4F" w:rsidRPr="00652D4F">
        <w:rPr>
          <w:iCs/>
          <w:sz w:val="22"/>
          <w:szCs w:val="22"/>
        </w:rPr>
        <w:t>. Feb. 2</w:t>
      </w:r>
      <w:r>
        <w:rPr>
          <w:iCs/>
          <w:sz w:val="22"/>
          <w:szCs w:val="22"/>
        </w:rPr>
        <w:t>9</w:t>
      </w:r>
      <w:r w:rsidRPr="008A3D20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 xml:space="preserve"> </w:t>
      </w:r>
      <w:r w:rsidR="00652D4F" w:rsidRPr="00652D4F">
        <w:rPr>
          <w:iCs/>
          <w:sz w:val="22"/>
          <w:szCs w:val="22"/>
        </w:rPr>
        <w:t xml:space="preserve">– </w:t>
      </w:r>
      <w:r w:rsidR="008421C5">
        <w:rPr>
          <w:iCs/>
          <w:sz w:val="22"/>
          <w:szCs w:val="22"/>
        </w:rPr>
        <w:t>Presentations con’t!</w:t>
      </w:r>
    </w:p>
    <w:p w:rsidR="00652D4F" w:rsidRPr="00652D4F" w:rsidRDefault="00652D4F" w:rsidP="00652D4F">
      <w:pPr>
        <w:rPr>
          <w:iCs/>
          <w:sz w:val="22"/>
          <w:szCs w:val="22"/>
        </w:rPr>
      </w:pPr>
    </w:p>
    <w:p w:rsidR="00652D4F" w:rsidRDefault="008A3D20" w:rsidP="00E32948">
      <w:pPr>
        <w:pBdr>
          <w:bottom w:val="single" w:sz="12" w:space="1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>Mon</w:t>
      </w:r>
      <w:r w:rsidR="00652D4F" w:rsidRPr="00652D4F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>Mar. 5</w:t>
      </w:r>
      <w:r w:rsidRPr="008A3D20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 xml:space="preserve"> </w:t>
      </w:r>
      <w:r w:rsidR="008421C5">
        <w:rPr>
          <w:iCs/>
          <w:sz w:val="22"/>
          <w:szCs w:val="22"/>
        </w:rPr>
        <w:t>–</w:t>
      </w:r>
      <w:r w:rsidR="00652D4F" w:rsidRPr="00652D4F">
        <w:rPr>
          <w:iCs/>
          <w:sz w:val="22"/>
          <w:szCs w:val="22"/>
        </w:rPr>
        <w:t xml:space="preserve"> </w:t>
      </w:r>
      <w:r w:rsidR="008421C5">
        <w:rPr>
          <w:iCs/>
          <w:sz w:val="22"/>
          <w:szCs w:val="22"/>
        </w:rPr>
        <w:t>Presentations con’t!</w:t>
      </w:r>
    </w:p>
    <w:p w:rsidR="00E32948" w:rsidRDefault="00E32948" w:rsidP="00E32948">
      <w:pPr>
        <w:rPr>
          <w:iCs/>
          <w:sz w:val="22"/>
          <w:szCs w:val="22"/>
        </w:rPr>
      </w:pPr>
    </w:p>
    <w:p w:rsidR="00E32948" w:rsidRDefault="00E32948" w:rsidP="00E32948">
      <w:pPr>
        <w:pBdr>
          <w:bottom w:val="single" w:sz="12" w:space="1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>Wed. Mar. 7</w:t>
      </w:r>
      <w:r w:rsidRPr="00E32948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>-</w:t>
      </w:r>
      <w:r w:rsidR="008A3D20">
        <w:rPr>
          <w:iCs/>
          <w:sz w:val="22"/>
          <w:szCs w:val="22"/>
        </w:rPr>
        <w:t xml:space="preserve"> </w:t>
      </w:r>
      <w:r w:rsidR="008A3D20" w:rsidRPr="008421C5">
        <w:rPr>
          <w:b/>
          <w:iCs/>
          <w:sz w:val="24"/>
        </w:rPr>
        <w:t>Quiz #2</w:t>
      </w:r>
      <w:r w:rsidR="008421C5">
        <w:rPr>
          <w:b/>
          <w:iCs/>
          <w:sz w:val="24"/>
        </w:rPr>
        <w:t xml:space="preserve"> [Logical Exercise] </w:t>
      </w:r>
    </w:p>
    <w:p w:rsidR="00E32948" w:rsidRDefault="00E32948" w:rsidP="00E32948">
      <w:pPr>
        <w:rPr>
          <w:iCs/>
          <w:sz w:val="22"/>
          <w:szCs w:val="22"/>
        </w:rPr>
      </w:pPr>
    </w:p>
    <w:p w:rsidR="00E32948" w:rsidRDefault="00E32948" w:rsidP="00E32948">
      <w:pPr>
        <w:pBdr>
          <w:bottom w:val="single" w:sz="12" w:space="1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>Mon. Mar. 12</w:t>
      </w:r>
      <w:r w:rsidRPr="00E32948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 xml:space="preserve">- </w:t>
      </w:r>
      <w:r w:rsidRPr="008421C5">
        <w:rPr>
          <w:b/>
          <w:iCs/>
          <w:sz w:val="22"/>
          <w:szCs w:val="22"/>
        </w:rPr>
        <w:t>NO CLASS | SPRING BREAK</w:t>
      </w:r>
    </w:p>
    <w:p w:rsidR="00E32948" w:rsidRDefault="00E32948" w:rsidP="00E32948">
      <w:pPr>
        <w:rPr>
          <w:iCs/>
          <w:sz w:val="22"/>
          <w:szCs w:val="22"/>
        </w:rPr>
      </w:pPr>
    </w:p>
    <w:p w:rsidR="00E32948" w:rsidRDefault="00E32948" w:rsidP="00E32948">
      <w:pPr>
        <w:pBdr>
          <w:bottom w:val="single" w:sz="12" w:space="1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>Wed. Mar. 14</w:t>
      </w:r>
      <w:r w:rsidRPr="00E32948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 xml:space="preserve">- </w:t>
      </w:r>
      <w:r w:rsidRPr="008421C5">
        <w:rPr>
          <w:b/>
          <w:iCs/>
          <w:sz w:val="22"/>
          <w:szCs w:val="22"/>
        </w:rPr>
        <w:t>NO CLASS | SPRING BREAK</w:t>
      </w:r>
    </w:p>
    <w:p w:rsidR="00E32948" w:rsidRDefault="00E32948" w:rsidP="00E32948">
      <w:pPr>
        <w:rPr>
          <w:iCs/>
          <w:sz w:val="22"/>
          <w:szCs w:val="22"/>
        </w:rPr>
      </w:pPr>
    </w:p>
    <w:p w:rsidR="00E32948" w:rsidRDefault="00E32948" w:rsidP="00E32948">
      <w:pPr>
        <w:pBdr>
          <w:bottom w:val="single" w:sz="12" w:space="1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>Mon. Mar. 19</w:t>
      </w:r>
      <w:r w:rsidRPr="00E32948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 xml:space="preserve">- </w:t>
      </w:r>
      <w:r w:rsidR="00036DF5">
        <w:rPr>
          <w:b/>
          <w:iCs/>
          <w:sz w:val="22"/>
          <w:szCs w:val="22"/>
        </w:rPr>
        <w:t>Blog Article Response Prompt (Handout</w:t>
      </w:r>
      <w:r w:rsidR="008421C5">
        <w:rPr>
          <w:b/>
          <w:iCs/>
          <w:sz w:val="22"/>
          <w:szCs w:val="22"/>
        </w:rPr>
        <w:t xml:space="preserve">- Due by next Monday) </w:t>
      </w:r>
    </w:p>
    <w:p w:rsidR="008A3D20" w:rsidRDefault="002A577E" w:rsidP="00E32948">
      <w:pPr>
        <w:pBdr>
          <w:bottom w:val="single" w:sz="12" w:space="1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Aristotle’s </w:t>
      </w:r>
      <w:r w:rsidR="008A3D20">
        <w:rPr>
          <w:iCs/>
          <w:sz w:val="22"/>
          <w:szCs w:val="22"/>
        </w:rPr>
        <w:t>Square of Opposition (Handout &amp; Lecture)</w:t>
      </w:r>
    </w:p>
    <w:p w:rsidR="00E32948" w:rsidRDefault="00E32948" w:rsidP="00E32948">
      <w:pPr>
        <w:rPr>
          <w:iCs/>
          <w:sz w:val="22"/>
          <w:szCs w:val="22"/>
        </w:rPr>
      </w:pPr>
    </w:p>
    <w:p w:rsidR="002A577E" w:rsidRDefault="00E32948" w:rsidP="00E32948">
      <w:pPr>
        <w:pBdr>
          <w:bottom w:val="single" w:sz="12" w:space="1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>Wed. Mar. 21</w:t>
      </w:r>
      <w:r w:rsidRPr="00E32948">
        <w:rPr>
          <w:iCs/>
          <w:sz w:val="22"/>
          <w:szCs w:val="22"/>
          <w:vertAlign w:val="superscript"/>
        </w:rPr>
        <w:t>st</w:t>
      </w:r>
      <w:r>
        <w:rPr>
          <w:iCs/>
          <w:sz w:val="22"/>
          <w:szCs w:val="22"/>
        </w:rPr>
        <w:t xml:space="preserve">- </w:t>
      </w:r>
      <w:r w:rsidR="002A577E">
        <w:rPr>
          <w:iCs/>
          <w:sz w:val="22"/>
          <w:szCs w:val="22"/>
        </w:rPr>
        <w:t>Logic Basics</w:t>
      </w:r>
    </w:p>
    <w:p w:rsidR="00E32948" w:rsidRDefault="002A577E" w:rsidP="00E32948">
      <w:pPr>
        <w:pBdr>
          <w:bottom w:val="single" w:sz="12" w:space="1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Aristotle’s </w:t>
      </w:r>
      <w:r w:rsidR="008421C5">
        <w:rPr>
          <w:iCs/>
          <w:sz w:val="22"/>
          <w:szCs w:val="22"/>
        </w:rPr>
        <w:t>Square of Opposition con’t</w:t>
      </w:r>
    </w:p>
    <w:p w:rsidR="00E32948" w:rsidRDefault="00E32948" w:rsidP="00E32948">
      <w:pPr>
        <w:rPr>
          <w:iCs/>
          <w:sz w:val="22"/>
          <w:szCs w:val="22"/>
        </w:rPr>
      </w:pPr>
    </w:p>
    <w:p w:rsidR="00E32948" w:rsidRDefault="00E32948" w:rsidP="00E32948">
      <w:pPr>
        <w:pBdr>
          <w:bottom w:val="single" w:sz="12" w:space="1" w:color="auto"/>
        </w:pBdr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>Mon. Mar. 26</w:t>
      </w:r>
      <w:r w:rsidRPr="00E32948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 xml:space="preserve">- </w:t>
      </w:r>
      <w:r w:rsidR="008A3D20" w:rsidRPr="008A3D20">
        <w:rPr>
          <w:b/>
          <w:iCs/>
          <w:sz w:val="22"/>
          <w:szCs w:val="22"/>
        </w:rPr>
        <w:t xml:space="preserve">Article Review </w:t>
      </w:r>
      <w:r w:rsidR="008A3D20">
        <w:rPr>
          <w:b/>
          <w:iCs/>
          <w:sz w:val="22"/>
          <w:szCs w:val="22"/>
        </w:rPr>
        <w:t xml:space="preserve">Papers </w:t>
      </w:r>
      <w:r w:rsidR="008A3D20" w:rsidRPr="008A3D20">
        <w:rPr>
          <w:b/>
          <w:iCs/>
          <w:sz w:val="22"/>
          <w:szCs w:val="22"/>
        </w:rPr>
        <w:t>Due</w:t>
      </w:r>
      <w:r w:rsidR="00036DF5">
        <w:rPr>
          <w:b/>
          <w:iCs/>
          <w:sz w:val="22"/>
          <w:szCs w:val="22"/>
        </w:rPr>
        <w:t xml:space="preserve"> by 5:30PM </w:t>
      </w:r>
    </w:p>
    <w:p w:rsidR="008421C5" w:rsidRPr="008421C5" w:rsidRDefault="008421C5" w:rsidP="00E32948">
      <w:pPr>
        <w:pBdr>
          <w:bottom w:val="single" w:sz="12" w:space="1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Documentary (Intelligent Design vs Evolution) </w:t>
      </w:r>
    </w:p>
    <w:p w:rsidR="00E32948" w:rsidRDefault="00E32948" w:rsidP="00E32948">
      <w:pPr>
        <w:rPr>
          <w:iCs/>
          <w:sz w:val="22"/>
          <w:szCs w:val="22"/>
        </w:rPr>
      </w:pPr>
    </w:p>
    <w:p w:rsidR="00E32948" w:rsidRDefault="00E32948" w:rsidP="00E32948">
      <w:pPr>
        <w:pBdr>
          <w:bottom w:val="single" w:sz="12" w:space="1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>Wed. Mar. 28</w:t>
      </w:r>
      <w:r w:rsidRPr="00E32948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 xml:space="preserve">- </w:t>
      </w:r>
      <w:r w:rsidR="008421C5" w:rsidRPr="008421C5">
        <w:rPr>
          <w:b/>
          <w:iCs/>
          <w:sz w:val="24"/>
        </w:rPr>
        <w:t>Quiz #3</w:t>
      </w:r>
    </w:p>
    <w:p w:rsidR="00E32948" w:rsidRDefault="00E32948" w:rsidP="00E32948">
      <w:pPr>
        <w:rPr>
          <w:iCs/>
          <w:sz w:val="22"/>
          <w:szCs w:val="22"/>
        </w:rPr>
      </w:pPr>
    </w:p>
    <w:p w:rsidR="00E32948" w:rsidRDefault="00E32948" w:rsidP="00E32948">
      <w:pPr>
        <w:pBdr>
          <w:bottom w:val="single" w:sz="12" w:space="1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>Mon. Apr. 2</w:t>
      </w:r>
      <w:r w:rsidRPr="00E32948">
        <w:rPr>
          <w:iCs/>
          <w:sz w:val="22"/>
          <w:szCs w:val="22"/>
          <w:vertAlign w:val="superscript"/>
        </w:rPr>
        <w:t>nd</w:t>
      </w:r>
      <w:r>
        <w:rPr>
          <w:iCs/>
          <w:sz w:val="22"/>
          <w:szCs w:val="22"/>
        </w:rPr>
        <w:t xml:space="preserve">- </w:t>
      </w:r>
      <w:r w:rsidR="008421C5">
        <w:rPr>
          <w:iCs/>
          <w:sz w:val="22"/>
          <w:szCs w:val="22"/>
        </w:rPr>
        <w:t>Logic &amp; Language</w:t>
      </w:r>
    </w:p>
    <w:p w:rsidR="008421C5" w:rsidRDefault="008421C5" w:rsidP="00E32948">
      <w:pPr>
        <w:pBdr>
          <w:bottom w:val="single" w:sz="12" w:space="1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>Movie: Sherlock Holmes &amp; The Secret Weapon</w:t>
      </w:r>
    </w:p>
    <w:p w:rsidR="00E32948" w:rsidRDefault="00E32948" w:rsidP="00E32948">
      <w:pPr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Wed. Apr. 4</w:t>
      </w:r>
      <w:r w:rsidRPr="00E32948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>-</w:t>
      </w:r>
      <w:r w:rsidR="002A577E">
        <w:rPr>
          <w:iCs/>
          <w:sz w:val="22"/>
          <w:szCs w:val="22"/>
        </w:rPr>
        <w:t xml:space="preserve"> Logic &amp; Language</w:t>
      </w:r>
    </w:p>
    <w:p w:rsidR="002A577E" w:rsidRDefault="002A577E" w:rsidP="00E32948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Evaluating Rhetorical Techniques in Communication</w:t>
      </w:r>
    </w:p>
    <w:p w:rsidR="00E32948" w:rsidRDefault="00E32948" w:rsidP="00E32948">
      <w:pPr>
        <w:pBdr>
          <w:top w:val="single" w:sz="12" w:space="1" w:color="auto"/>
          <w:bottom w:val="single" w:sz="12" w:space="1" w:color="auto"/>
        </w:pBdr>
        <w:rPr>
          <w:iCs/>
          <w:sz w:val="22"/>
          <w:szCs w:val="22"/>
        </w:rPr>
      </w:pPr>
    </w:p>
    <w:p w:rsidR="00E32948" w:rsidRDefault="00E32948" w:rsidP="00E32948">
      <w:pPr>
        <w:pBdr>
          <w:top w:val="single" w:sz="12" w:space="1" w:color="auto"/>
          <w:bottom w:val="single" w:sz="12" w:space="1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>Mon. Apr. 9</w:t>
      </w:r>
      <w:r w:rsidRPr="00E32948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>-</w:t>
      </w:r>
      <w:r w:rsidR="002A577E">
        <w:rPr>
          <w:iCs/>
          <w:sz w:val="22"/>
          <w:szCs w:val="22"/>
        </w:rPr>
        <w:t xml:space="preserve"> Logic &amp; Religion</w:t>
      </w:r>
    </w:p>
    <w:p w:rsidR="002A577E" w:rsidRDefault="002A577E" w:rsidP="00E32948">
      <w:pPr>
        <w:pBdr>
          <w:top w:val="single" w:sz="12" w:space="1" w:color="auto"/>
          <w:bottom w:val="single" w:sz="12" w:space="1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>Evaluating Religious Truth Claims &amp; Doctrines</w:t>
      </w:r>
    </w:p>
    <w:p w:rsidR="00E32948" w:rsidRDefault="00E32948" w:rsidP="00E32948">
      <w:pPr>
        <w:rPr>
          <w:iCs/>
          <w:sz w:val="22"/>
          <w:szCs w:val="22"/>
        </w:rPr>
      </w:pPr>
    </w:p>
    <w:p w:rsidR="00E32948" w:rsidRDefault="00E32948" w:rsidP="00E32948">
      <w:pPr>
        <w:pBdr>
          <w:bottom w:val="single" w:sz="12" w:space="1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>Wed. Apr. 11</w:t>
      </w:r>
      <w:r w:rsidRPr="00E32948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>-</w:t>
      </w:r>
      <w:r w:rsidR="002A577E">
        <w:rPr>
          <w:iCs/>
          <w:sz w:val="22"/>
          <w:szCs w:val="22"/>
        </w:rPr>
        <w:t xml:space="preserve"> Logic &amp; Religion</w:t>
      </w:r>
    </w:p>
    <w:p w:rsidR="002A577E" w:rsidRDefault="002A577E" w:rsidP="00E32948">
      <w:pPr>
        <w:pBdr>
          <w:bottom w:val="single" w:sz="12" w:space="1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>Evaluating Religious Truth Claims &amp; Doctrines</w:t>
      </w:r>
    </w:p>
    <w:p w:rsidR="00E32948" w:rsidRDefault="00E32948" w:rsidP="00E32948">
      <w:pPr>
        <w:rPr>
          <w:iCs/>
          <w:sz w:val="22"/>
          <w:szCs w:val="22"/>
        </w:rPr>
      </w:pPr>
    </w:p>
    <w:p w:rsidR="00E32948" w:rsidRDefault="00E32948" w:rsidP="00E32948">
      <w:pPr>
        <w:pBdr>
          <w:bottom w:val="single" w:sz="12" w:space="1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>Mon. Apr. 16</w:t>
      </w:r>
      <w:r w:rsidRPr="00E32948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>-</w:t>
      </w:r>
      <w:r w:rsidR="002A577E">
        <w:rPr>
          <w:iCs/>
          <w:sz w:val="22"/>
          <w:szCs w:val="22"/>
        </w:rPr>
        <w:t xml:space="preserve"> Logic &amp; Law</w:t>
      </w:r>
    </w:p>
    <w:p w:rsidR="002A577E" w:rsidRDefault="002A577E" w:rsidP="00E32948">
      <w:pPr>
        <w:pBdr>
          <w:bottom w:val="single" w:sz="12" w:space="1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>Evaluating Policy &amp; Law Making</w:t>
      </w:r>
    </w:p>
    <w:p w:rsidR="00E32948" w:rsidRDefault="00E32948" w:rsidP="00E32948">
      <w:pPr>
        <w:rPr>
          <w:iCs/>
          <w:sz w:val="22"/>
          <w:szCs w:val="22"/>
        </w:rPr>
      </w:pPr>
    </w:p>
    <w:p w:rsidR="00E32948" w:rsidRDefault="00E32948" w:rsidP="00E32948">
      <w:pPr>
        <w:pBdr>
          <w:bottom w:val="single" w:sz="12" w:space="1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>Wed. Apr. 18</w:t>
      </w:r>
      <w:r w:rsidRPr="00E32948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>-</w:t>
      </w:r>
      <w:r w:rsidR="002A577E">
        <w:rPr>
          <w:iCs/>
          <w:sz w:val="22"/>
          <w:szCs w:val="22"/>
        </w:rPr>
        <w:t xml:space="preserve"> Logic &amp; Law</w:t>
      </w:r>
    </w:p>
    <w:p w:rsidR="002A577E" w:rsidRDefault="002A577E" w:rsidP="00E32948">
      <w:pPr>
        <w:pBdr>
          <w:bottom w:val="single" w:sz="12" w:space="1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>Evaluating Policy &amp; Law Making</w:t>
      </w:r>
    </w:p>
    <w:p w:rsidR="00E32948" w:rsidRDefault="00E32948" w:rsidP="00E32948">
      <w:pPr>
        <w:rPr>
          <w:iCs/>
          <w:sz w:val="22"/>
          <w:szCs w:val="22"/>
        </w:rPr>
      </w:pPr>
    </w:p>
    <w:p w:rsidR="002A577E" w:rsidRDefault="00E32948" w:rsidP="00E32948">
      <w:pPr>
        <w:pBdr>
          <w:bottom w:val="single" w:sz="12" w:space="1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>Mon. Apr. 23</w:t>
      </w:r>
      <w:r w:rsidRPr="00E32948">
        <w:rPr>
          <w:iCs/>
          <w:sz w:val="22"/>
          <w:szCs w:val="22"/>
          <w:vertAlign w:val="superscript"/>
        </w:rPr>
        <w:t>rd</w:t>
      </w:r>
      <w:r>
        <w:rPr>
          <w:iCs/>
          <w:sz w:val="22"/>
          <w:szCs w:val="22"/>
        </w:rPr>
        <w:t>-</w:t>
      </w:r>
      <w:r w:rsidR="002A577E">
        <w:rPr>
          <w:iCs/>
          <w:sz w:val="22"/>
          <w:szCs w:val="22"/>
        </w:rPr>
        <w:t xml:space="preserve"> Logic &amp; Argumentation</w:t>
      </w:r>
    </w:p>
    <w:p w:rsidR="002A577E" w:rsidRDefault="002A577E" w:rsidP="00E32948">
      <w:pPr>
        <w:pBdr>
          <w:bottom w:val="single" w:sz="12" w:space="1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Elements of Debate </w:t>
      </w:r>
    </w:p>
    <w:p w:rsidR="00E32948" w:rsidRDefault="00E32948" w:rsidP="00E32948">
      <w:pPr>
        <w:rPr>
          <w:iCs/>
          <w:sz w:val="22"/>
          <w:szCs w:val="22"/>
        </w:rPr>
      </w:pPr>
    </w:p>
    <w:p w:rsidR="00E32948" w:rsidRDefault="00E32948" w:rsidP="00E32948">
      <w:pPr>
        <w:pBdr>
          <w:bottom w:val="single" w:sz="12" w:space="1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>Wed. Apr. 25</w:t>
      </w:r>
      <w:r w:rsidRPr="00E32948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>-</w:t>
      </w:r>
      <w:r w:rsidR="002A577E">
        <w:rPr>
          <w:iCs/>
          <w:sz w:val="22"/>
          <w:szCs w:val="22"/>
        </w:rPr>
        <w:t xml:space="preserve"> Logic &amp; Argumentation</w:t>
      </w:r>
    </w:p>
    <w:p w:rsidR="002A577E" w:rsidRDefault="002A577E" w:rsidP="00E32948">
      <w:pPr>
        <w:pBdr>
          <w:bottom w:val="single" w:sz="12" w:space="1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Elements of Debate </w:t>
      </w:r>
    </w:p>
    <w:p w:rsidR="00E32948" w:rsidRDefault="00E32948" w:rsidP="00E32948">
      <w:pPr>
        <w:rPr>
          <w:iCs/>
          <w:sz w:val="22"/>
          <w:szCs w:val="22"/>
        </w:rPr>
      </w:pPr>
    </w:p>
    <w:p w:rsidR="00E32948" w:rsidRDefault="00E32948" w:rsidP="00E32948">
      <w:pPr>
        <w:pBdr>
          <w:bottom w:val="single" w:sz="12" w:space="1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>Mon. Apr. 30</w:t>
      </w:r>
      <w:r w:rsidRPr="00E32948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>-</w:t>
      </w:r>
      <w:r w:rsidR="008421C5">
        <w:rPr>
          <w:iCs/>
          <w:sz w:val="22"/>
          <w:szCs w:val="22"/>
        </w:rPr>
        <w:t xml:space="preserve"> </w:t>
      </w:r>
      <w:r w:rsidR="008421C5" w:rsidRPr="008421C5">
        <w:rPr>
          <w:b/>
          <w:iCs/>
          <w:sz w:val="24"/>
        </w:rPr>
        <w:t>Quiz #4</w:t>
      </w:r>
      <w:r w:rsidR="008421C5">
        <w:rPr>
          <w:iCs/>
          <w:sz w:val="22"/>
          <w:szCs w:val="22"/>
        </w:rPr>
        <w:t xml:space="preserve"> </w:t>
      </w:r>
    </w:p>
    <w:p w:rsidR="00E32948" w:rsidRDefault="00E32948" w:rsidP="00E32948">
      <w:pPr>
        <w:rPr>
          <w:iCs/>
          <w:sz w:val="22"/>
          <w:szCs w:val="22"/>
        </w:rPr>
      </w:pPr>
    </w:p>
    <w:p w:rsidR="002A577E" w:rsidRDefault="00E32948" w:rsidP="00E32948">
      <w:pPr>
        <w:pBdr>
          <w:bottom w:val="single" w:sz="12" w:space="1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>Wed. May. 2</w:t>
      </w:r>
      <w:r w:rsidRPr="00E32948">
        <w:rPr>
          <w:iCs/>
          <w:sz w:val="22"/>
          <w:szCs w:val="22"/>
          <w:vertAlign w:val="superscript"/>
        </w:rPr>
        <w:t>nd</w:t>
      </w:r>
      <w:r>
        <w:rPr>
          <w:iCs/>
          <w:sz w:val="22"/>
          <w:szCs w:val="22"/>
        </w:rPr>
        <w:t xml:space="preserve">- </w:t>
      </w:r>
      <w:r w:rsidR="002A577E">
        <w:rPr>
          <w:iCs/>
          <w:sz w:val="22"/>
          <w:szCs w:val="22"/>
        </w:rPr>
        <w:t xml:space="preserve">No Lecture </w:t>
      </w:r>
    </w:p>
    <w:p w:rsidR="00E32948" w:rsidRDefault="002A577E" w:rsidP="00E32948">
      <w:pPr>
        <w:pBdr>
          <w:bottom w:val="single" w:sz="12" w:space="1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>I will be in class to assist with anyone who needs any help with their final papers</w:t>
      </w:r>
    </w:p>
    <w:p w:rsidR="00E32948" w:rsidRDefault="00E32948" w:rsidP="00E32948">
      <w:pPr>
        <w:rPr>
          <w:iCs/>
          <w:sz w:val="22"/>
          <w:szCs w:val="22"/>
        </w:rPr>
      </w:pPr>
    </w:p>
    <w:p w:rsidR="00E32948" w:rsidRDefault="00E32948" w:rsidP="00E32948">
      <w:pPr>
        <w:pBdr>
          <w:bottom w:val="single" w:sz="12" w:space="1" w:color="auto"/>
        </w:pBdr>
        <w:rPr>
          <w:b/>
          <w:iCs/>
          <w:sz w:val="24"/>
        </w:rPr>
      </w:pPr>
      <w:r>
        <w:rPr>
          <w:iCs/>
          <w:sz w:val="22"/>
          <w:szCs w:val="22"/>
        </w:rPr>
        <w:t>Mon. May 7</w:t>
      </w:r>
      <w:r w:rsidRPr="00E32948">
        <w:rPr>
          <w:iCs/>
          <w:sz w:val="22"/>
          <w:szCs w:val="22"/>
          <w:vertAlign w:val="superscript"/>
        </w:rPr>
        <w:t>th</w:t>
      </w:r>
      <w:r w:rsidR="008421C5">
        <w:rPr>
          <w:iCs/>
          <w:sz w:val="22"/>
          <w:szCs w:val="22"/>
        </w:rPr>
        <w:t xml:space="preserve">- </w:t>
      </w:r>
      <w:r w:rsidR="008421C5" w:rsidRPr="008421C5">
        <w:rPr>
          <w:b/>
          <w:iCs/>
          <w:sz w:val="24"/>
        </w:rPr>
        <w:t>Final Papers/Book Review Due</w:t>
      </w:r>
      <w:r w:rsidR="002A577E">
        <w:rPr>
          <w:b/>
          <w:iCs/>
          <w:sz w:val="24"/>
        </w:rPr>
        <w:t xml:space="preserve"> @ 5:30PM</w:t>
      </w:r>
    </w:p>
    <w:p w:rsidR="0098623B" w:rsidRDefault="0098623B" w:rsidP="00E32948">
      <w:pPr>
        <w:rPr>
          <w:b/>
          <w:iCs/>
          <w:sz w:val="24"/>
        </w:rPr>
      </w:pPr>
    </w:p>
    <w:p w:rsidR="0098623B" w:rsidRDefault="0098623B" w:rsidP="00E32948">
      <w:pPr>
        <w:rPr>
          <w:iCs/>
          <w:sz w:val="22"/>
          <w:szCs w:val="22"/>
        </w:rPr>
      </w:pPr>
    </w:p>
    <w:p w:rsidR="00E32948" w:rsidRDefault="00E32948" w:rsidP="00E32948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:rsidR="00E32948" w:rsidRDefault="00E32948" w:rsidP="00E32948">
      <w:pPr>
        <w:rPr>
          <w:iCs/>
          <w:sz w:val="22"/>
          <w:szCs w:val="22"/>
        </w:rPr>
      </w:pPr>
    </w:p>
    <w:p w:rsidR="00E32948" w:rsidRDefault="00E32948" w:rsidP="00E32948">
      <w:pPr>
        <w:rPr>
          <w:iCs/>
          <w:sz w:val="22"/>
          <w:szCs w:val="22"/>
        </w:rPr>
      </w:pPr>
    </w:p>
    <w:p w:rsidR="00E32948" w:rsidRPr="00652D4F" w:rsidRDefault="00E32948" w:rsidP="00E32948">
      <w:pPr>
        <w:rPr>
          <w:iCs/>
          <w:sz w:val="22"/>
          <w:szCs w:val="22"/>
        </w:rPr>
      </w:pPr>
    </w:p>
    <w:p w:rsidR="00652D4F" w:rsidRPr="00652D4F" w:rsidRDefault="00652D4F" w:rsidP="00652D4F">
      <w:pPr>
        <w:rPr>
          <w:iCs/>
          <w:sz w:val="22"/>
          <w:szCs w:val="22"/>
        </w:rPr>
      </w:pPr>
    </w:p>
    <w:p w:rsidR="00652D4F" w:rsidRPr="009D0142" w:rsidRDefault="00652D4F" w:rsidP="009D0142">
      <w:pPr>
        <w:rPr>
          <w:rFonts w:ascii="Arial" w:hAnsi="Arial" w:cs="Arial"/>
          <w:i/>
          <w:iCs/>
          <w:color w:val="4F81BD"/>
          <w:sz w:val="23"/>
          <w:szCs w:val="23"/>
        </w:rPr>
      </w:pPr>
    </w:p>
    <w:sectPr w:rsidR="00652D4F" w:rsidRPr="009D0142" w:rsidSect="00E32948">
      <w:endnotePr>
        <w:numFmt w:val="decimal"/>
      </w:endnotePr>
      <w:type w:val="continuous"/>
      <w:pgSz w:w="12240" w:h="15840"/>
      <w:pgMar w:top="720" w:right="720" w:bottom="720" w:left="720" w:header="1008" w:footer="1008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0B2"/>
    <w:multiLevelType w:val="hybridMultilevel"/>
    <w:tmpl w:val="682A6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EE7941"/>
    <w:multiLevelType w:val="hybridMultilevel"/>
    <w:tmpl w:val="441EA64C"/>
    <w:lvl w:ilvl="0" w:tplc="922653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277DD"/>
    <w:multiLevelType w:val="hybridMultilevel"/>
    <w:tmpl w:val="5E16FA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D2F5A65"/>
    <w:multiLevelType w:val="hybridMultilevel"/>
    <w:tmpl w:val="7D964BA4"/>
    <w:lvl w:ilvl="0" w:tplc="E1DE9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AF68C2"/>
    <w:multiLevelType w:val="hybridMultilevel"/>
    <w:tmpl w:val="B6F6A81A"/>
    <w:lvl w:ilvl="0" w:tplc="08F038E2">
      <w:start w:val="1"/>
      <w:numFmt w:val="decimal"/>
      <w:lvlText w:val="%1-"/>
      <w:lvlJc w:val="left"/>
      <w:pPr>
        <w:ind w:left="720" w:hanging="360"/>
      </w:pPr>
      <w:rPr>
        <w:rFonts w:hint="default"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14B34"/>
    <w:multiLevelType w:val="hybridMultilevel"/>
    <w:tmpl w:val="77D8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42455"/>
    <w:multiLevelType w:val="hybridMultilevel"/>
    <w:tmpl w:val="FBF80EFC"/>
    <w:lvl w:ilvl="0" w:tplc="9AAAEF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A14C5"/>
    <w:multiLevelType w:val="hybridMultilevel"/>
    <w:tmpl w:val="1E285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C250AF"/>
    <w:multiLevelType w:val="hybridMultilevel"/>
    <w:tmpl w:val="CC322524"/>
    <w:lvl w:ilvl="0" w:tplc="03F643A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9">
    <w:nsid w:val="41023761"/>
    <w:multiLevelType w:val="hybridMultilevel"/>
    <w:tmpl w:val="993E8A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12D0EED"/>
    <w:multiLevelType w:val="hybridMultilevel"/>
    <w:tmpl w:val="3BA8FB06"/>
    <w:lvl w:ilvl="0" w:tplc="2B8611A4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C32FE"/>
    <w:multiLevelType w:val="hybridMultilevel"/>
    <w:tmpl w:val="EC74D37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4C790B74"/>
    <w:multiLevelType w:val="hybridMultilevel"/>
    <w:tmpl w:val="DDBE3EE8"/>
    <w:lvl w:ilvl="0" w:tplc="FE84DCA2">
      <w:start w:val="1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6D6D70"/>
    <w:multiLevelType w:val="hybridMultilevel"/>
    <w:tmpl w:val="E98068A0"/>
    <w:lvl w:ilvl="0" w:tplc="717E764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4">
    <w:nsid w:val="5AE95747"/>
    <w:multiLevelType w:val="hybridMultilevel"/>
    <w:tmpl w:val="DD0CB786"/>
    <w:lvl w:ilvl="0" w:tplc="C4B264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4383A"/>
    <w:multiLevelType w:val="hybridMultilevel"/>
    <w:tmpl w:val="8974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B0FBB"/>
    <w:multiLevelType w:val="hybridMultilevel"/>
    <w:tmpl w:val="500E88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69D602A"/>
    <w:multiLevelType w:val="hybridMultilevel"/>
    <w:tmpl w:val="065E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60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trike w:val="0"/>
        <w:color w:val="0070C0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243507"/>
    <w:multiLevelType w:val="hybridMultilevel"/>
    <w:tmpl w:val="3796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E157F"/>
    <w:multiLevelType w:val="hybridMultilevel"/>
    <w:tmpl w:val="C07CCE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6196E41"/>
    <w:multiLevelType w:val="hybridMultilevel"/>
    <w:tmpl w:val="CCC2CD6E"/>
    <w:lvl w:ilvl="0" w:tplc="A6E89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3"/>
  </w:num>
  <w:num w:numId="5">
    <w:abstractNumId w:val="2"/>
  </w:num>
  <w:num w:numId="6">
    <w:abstractNumId w:val="5"/>
  </w:num>
  <w:num w:numId="7">
    <w:abstractNumId w:val="19"/>
  </w:num>
  <w:num w:numId="8">
    <w:abstractNumId w:val="16"/>
  </w:num>
  <w:num w:numId="9">
    <w:abstractNumId w:val="9"/>
  </w:num>
  <w:num w:numId="10">
    <w:abstractNumId w:val="17"/>
  </w:num>
  <w:num w:numId="11">
    <w:abstractNumId w:val="0"/>
  </w:num>
  <w:num w:numId="12">
    <w:abstractNumId w:val="11"/>
  </w:num>
  <w:num w:numId="13">
    <w:abstractNumId w:val="7"/>
  </w:num>
  <w:num w:numId="14">
    <w:abstractNumId w:val="18"/>
  </w:num>
  <w:num w:numId="15">
    <w:abstractNumId w:val="4"/>
  </w:num>
  <w:num w:numId="16">
    <w:abstractNumId w:val="14"/>
  </w:num>
  <w:num w:numId="17">
    <w:abstractNumId w:val="1"/>
  </w:num>
  <w:num w:numId="18">
    <w:abstractNumId w:val="6"/>
  </w:num>
  <w:num w:numId="19">
    <w:abstractNumId w:val="20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/>
  <w:rsids>
    <w:rsidRoot w:val="005B0D10"/>
    <w:rsid w:val="00004A43"/>
    <w:rsid w:val="0000565A"/>
    <w:rsid w:val="00021AC5"/>
    <w:rsid w:val="0002377C"/>
    <w:rsid w:val="00031C97"/>
    <w:rsid w:val="00036B65"/>
    <w:rsid w:val="00036DF5"/>
    <w:rsid w:val="0005133C"/>
    <w:rsid w:val="00054952"/>
    <w:rsid w:val="00096178"/>
    <w:rsid w:val="000B0F64"/>
    <w:rsid w:val="000C3220"/>
    <w:rsid w:val="000F0720"/>
    <w:rsid w:val="000F3F13"/>
    <w:rsid w:val="000F46A5"/>
    <w:rsid w:val="000F67C0"/>
    <w:rsid w:val="000F7B1C"/>
    <w:rsid w:val="00111749"/>
    <w:rsid w:val="001228DA"/>
    <w:rsid w:val="0013369B"/>
    <w:rsid w:val="00155A27"/>
    <w:rsid w:val="001613ED"/>
    <w:rsid w:val="0016509D"/>
    <w:rsid w:val="00192723"/>
    <w:rsid w:val="001935B6"/>
    <w:rsid w:val="001A36EB"/>
    <w:rsid w:val="001B3D75"/>
    <w:rsid w:val="001B7E92"/>
    <w:rsid w:val="001C260E"/>
    <w:rsid w:val="001C277C"/>
    <w:rsid w:val="001E258C"/>
    <w:rsid w:val="00201556"/>
    <w:rsid w:val="0023080E"/>
    <w:rsid w:val="00237646"/>
    <w:rsid w:val="0024524A"/>
    <w:rsid w:val="002606F4"/>
    <w:rsid w:val="00260D51"/>
    <w:rsid w:val="002735D8"/>
    <w:rsid w:val="00274059"/>
    <w:rsid w:val="002752DB"/>
    <w:rsid w:val="00281018"/>
    <w:rsid w:val="00290E6C"/>
    <w:rsid w:val="002A577E"/>
    <w:rsid w:val="002B0680"/>
    <w:rsid w:val="002B66EA"/>
    <w:rsid w:val="002C0383"/>
    <w:rsid w:val="002C35BE"/>
    <w:rsid w:val="002C5F97"/>
    <w:rsid w:val="002C629C"/>
    <w:rsid w:val="002E23B7"/>
    <w:rsid w:val="002E4D55"/>
    <w:rsid w:val="002F3452"/>
    <w:rsid w:val="00303C4D"/>
    <w:rsid w:val="0031349B"/>
    <w:rsid w:val="003239E9"/>
    <w:rsid w:val="00325FC2"/>
    <w:rsid w:val="00331067"/>
    <w:rsid w:val="00332DA4"/>
    <w:rsid w:val="00345747"/>
    <w:rsid w:val="00351917"/>
    <w:rsid w:val="00353F4F"/>
    <w:rsid w:val="003549C0"/>
    <w:rsid w:val="00367AD4"/>
    <w:rsid w:val="00372338"/>
    <w:rsid w:val="00374948"/>
    <w:rsid w:val="00382EC7"/>
    <w:rsid w:val="003A28CC"/>
    <w:rsid w:val="003B1E06"/>
    <w:rsid w:val="003C106F"/>
    <w:rsid w:val="003D56AE"/>
    <w:rsid w:val="004107A5"/>
    <w:rsid w:val="004118FD"/>
    <w:rsid w:val="00426A9A"/>
    <w:rsid w:val="004308F0"/>
    <w:rsid w:val="00445D8A"/>
    <w:rsid w:val="00447693"/>
    <w:rsid w:val="00450926"/>
    <w:rsid w:val="00450A5E"/>
    <w:rsid w:val="0046037D"/>
    <w:rsid w:val="00470EE3"/>
    <w:rsid w:val="00474C47"/>
    <w:rsid w:val="00484042"/>
    <w:rsid w:val="00487FA1"/>
    <w:rsid w:val="00491A17"/>
    <w:rsid w:val="00493691"/>
    <w:rsid w:val="00495B5C"/>
    <w:rsid w:val="00495D01"/>
    <w:rsid w:val="004A0611"/>
    <w:rsid w:val="004A6516"/>
    <w:rsid w:val="004A7DF4"/>
    <w:rsid w:val="004B0194"/>
    <w:rsid w:val="004D6640"/>
    <w:rsid w:val="004E323D"/>
    <w:rsid w:val="004F4D4A"/>
    <w:rsid w:val="004F6798"/>
    <w:rsid w:val="004F75F7"/>
    <w:rsid w:val="005040AC"/>
    <w:rsid w:val="005171AC"/>
    <w:rsid w:val="00520D99"/>
    <w:rsid w:val="00540FC4"/>
    <w:rsid w:val="005440DB"/>
    <w:rsid w:val="00582235"/>
    <w:rsid w:val="005935B9"/>
    <w:rsid w:val="005B0D10"/>
    <w:rsid w:val="005C0A9A"/>
    <w:rsid w:val="005C15C8"/>
    <w:rsid w:val="005C52F1"/>
    <w:rsid w:val="005D29AF"/>
    <w:rsid w:val="005D353B"/>
    <w:rsid w:val="005E14A2"/>
    <w:rsid w:val="005E19A9"/>
    <w:rsid w:val="005F474C"/>
    <w:rsid w:val="005F525D"/>
    <w:rsid w:val="005F74F4"/>
    <w:rsid w:val="006108BD"/>
    <w:rsid w:val="00614611"/>
    <w:rsid w:val="00623303"/>
    <w:rsid w:val="00625500"/>
    <w:rsid w:val="00651DBA"/>
    <w:rsid w:val="00652D4F"/>
    <w:rsid w:val="0067068A"/>
    <w:rsid w:val="006879AD"/>
    <w:rsid w:val="00694683"/>
    <w:rsid w:val="00696038"/>
    <w:rsid w:val="00697574"/>
    <w:rsid w:val="006A2627"/>
    <w:rsid w:val="006B33B0"/>
    <w:rsid w:val="006C0F8B"/>
    <w:rsid w:val="006C565B"/>
    <w:rsid w:val="006D7AB4"/>
    <w:rsid w:val="006E5102"/>
    <w:rsid w:val="006F0F71"/>
    <w:rsid w:val="006F1C26"/>
    <w:rsid w:val="006F25D7"/>
    <w:rsid w:val="007041F7"/>
    <w:rsid w:val="00710E98"/>
    <w:rsid w:val="00715A8F"/>
    <w:rsid w:val="00741A38"/>
    <w:rsid w:val="007665C9"/>
    <w:rsid w:val="00793A5C"/>
    <w:rsid w:val="007A632F"/>
    <w:rsid w:val="007A653F"/>
    <w:rsid w:val="007B0075"/>
    <w:rsid w:val="007D347C"/>
    <w:rsid w:val="007E1780"/>
    <w:rsid w:val="00806AD9"/>
    <w:rsid w:val="00807571"/>
    <w:rsid w:val="00817379"/>
    <w:rsid w:val="008260C1"/>
    <w:rsid w:val="00826DF5"/>
    <w:rsid w:val="00834CE0"/>
    <w:rsid w:val="00836ACB"/>
    <w:rsid w:val="008421C5"/>
    <w:rsid w:val="00852C34"/>
    <w:rsid w:val="00856479"/>
    <w:rsid w:val="00862C11"/>
    <w:rsid w:val="00864DDA"/>
    <w:rsid w:val="008660F5"/>
    <w:rsid w:val="0087253F"/>
    <w:rsid w:val="00872A56"/>
    <w:rsid w:val="00891A46"/>
    <w:rsid w:val="008A3D20"/>
    <w:rsid w:val="008B06E9"/>
    <w:rsid w:val="008B48CA"/>
    <w:rsid w:val="008B5D03"/>
    <w:rsid w:val="008C4E7E"/>
    <w:rsid w:val="008D1C12"/>
    <w:rsid w:val="008D49E3"/>
    <w:rsid w:val="008D5C52"/>
    <w:rsid w:val="008F5087"/>
    <w:rsid w:val="00905894"/>
    <w:rsid w:val="00906FFC"/>
    <w:rsid w:val="009074E2"/>
    <w:rsid w:val="00931095"/>
    <w:rsid w:val="0093262E"/>
    <w:rsid w:val="00957529"/>
    <w:rsid w:val="009652C2"/>
    <w:rsid w:val="009661F9"/>
    <w:rsid w:val="00973100"/>
    <w:rsid w:val="00974AE6"/>
    <w:rsid w:val="00975116"/>
    <w:rsid w:val="0098427C"/>
    <w:rsid w:val="009846AF"/>
    <w:rsid w:val="0098623B"/>
    <w:rsid w:val="0099665A"/>
    <w:rsid w:val="00996A3C"/>
    <w:rsid w:val="009A4B5D"/>
    <w:rsid w:val="009B141A"/>
    <w:rsid w:val="009C2AF7"/>
    <w:rsid w:val="009D0142"/>
    <w:rsid w:val="009D5F5B"/>
    <w:rsid w:val="009E24CD"/>
    <w:rsid w:val="009F0304"/>
    <w:rsid w:val="00A121FF"/>
    <w:rsid w:val="00A133E7"/>
    <w:rsid w:val="00A13F22"/>
    <w:rsid w:val="00A23464"/>
    <w:rsid w:val="00A41804"/>
    <w:rsid w:val="00A4335F"/>
    <w:rsid w:val="00A47838"/>
    <w:rsid w:val="00A5189E"/>
    <w:rsid w:val="00A55738"/>
    <w:rsid w:val="00A559B9"/>
    <w:rsid w:val="00A635E2"/>
    <w:rsid w:val="00A706D7"/>
    <w:rsid w:val="00A71394"/>
    <w:rsid w:val="00A80BE3"/>
    <w:rsid w:val="00A82BED"/>
    <w:rsid w:val="00A82FBC"/>
    <w:rsid w:val="00A847A5"/>
    <w:rsid w:val="00A849C1"/>
    <w:rsid w:val="00A872D2"/>
    <w:rsid w:val="00AA42E0"/>
    <w:rsid w:val="00AA7812"/>
    <w:rsid w:val="00AC1ABF"/>
    <w:rsid w:val="00AD1DBE"/>
    <w:rsid w:val="00AD2004"/>
    <w:rsid w:val="00AD325F"/>
    <w:rsid w:val="00AD3751"/>
    <w:rsid w:val="00AE675C"/>
    <w:rsid w:val="00B00901"/>
    <w:rsid w:val="00B00FB6"/>
    <w:rsid w:val="00B1508F"/>
    <w:rsid w:val="00B15587"/>
    <w:rsid w:val="00B65ED3"/>
    <w:rsid w:val="00BA2B75"/>
    <w:rsid w:val="00BB4700"/>
    <w:rsid w:val="00BC031D"/>
    <w:rsid w:val="00BC25CA"/>
    <w:rsid w:val="00C032C1"/>
    <w:rsid w:val="00C05B9B"/>
    <w:rsid w:val="00C13F3D"/>
    <w:rsid w:val="00C31646"/>
    <w:rsid w:val="00C41602"/>
    <w:rsid w:val="00C43498"/>
    <w:rsid w:val="00C454ED"/>
    <w:rsid w:val="00C50A56"/>
    <w:rsid w:val="00C5525B"/>
    <w:rsid w:val="00C71065"/>
    <w:rsid w:val="00C753A0"/>
    <w:rsid w:val="00C84E09"/>
    <w:rsid w:val="00C90477"/>
    <w:rsid w:val="00C9784D"/>
    <w:rsid w:val="00CA272D"/>
    <w:rsid w:val="00CA2AEE"/>
    <w:rsid w:val="00CE0592"/>
    <w:rsid w:val="00D02C2E"/>
    <w:rsid w:val="00D13717"/>
    <w:rsid w:val="00D14EF3"/>
    <w:rsid w:val="00D25BAD"/>
    <w:rsid w:val="00D26ABA"/>
    <w:rsid w:val="00D41760"/>
    <w:rsid w:val="00D44CFA"/>
    <w:rsid w:val="00D47CF9"/>
    <w:rsid w:val="00D5577E"/>
    <w:rsid w:val="00D644C5"/>
    <w:rsid w:val="00D65D03"/>
    <w:rsid w:val="00D76C83"/>
    <w:rsid w:val="00D85F16"/>
    <w:rsid w:val="00DA045C"/>
    <w:rsid w:val="00DB7184"/>
    <w:rsid w:val="00DC7F11"/>
    <w:rsid w:val="00DD097B"/>
    <w:rsid w:val="00DE4614"/>
    <w:rsid w:val="00DF0559"/>
    <w:rsid w:val="00DF79AC"/>
    <w:rsid w:val="00E01CAE"/>
    <w:rsid w:val="00E047FB"/>
    <w:rsid w:val="00E051D0"/>
    <w:rsid w:val="00E21B39"/>
    <w:rsid w:val="00E26D4B"/>
    <w:rsid w:val="00E32948"/>
    <w:rsid w:val="00E40EE0"/>
    <w:rsid w:val="00E411A0"/>
    <w:rsid w:val="00E41213"/>
    <w:rsid w:val="00E72DCB"/>
    <w:rsid w:val="00E90767"/>
    <w:rsid w:val="00ED6085"/>
    <w:rsid w:val="00EE53F2"/>
    <w:rsid w:val="00EF3C9A"/>
    <w:rsid w:val="00EF754B"/>
    <w:rsid w:val="00F03865"/>
    <w:rsid w:val="00F1118B"/>
    <w:rsid w:val="00F12217"/>
    <w:rsid w:val="00F15D9C"/>
    <w:rsid w:val="00F21744"/>
    <w:rsid w:val="00F21995"/>
    <w:rsid w:val="00F3523C"/>
    <w:rsid w:val="00F35368"/>
    <w:rsid w:val="00F64ACB"/>
    <w:rsid w:val="00F65A96"/>
    <w:rsid w:val="00F939A3"/>
    <w:rsid w:val="00FA3AF4"/>
    <w:rsid w:val="00FA75F2"/>
    <w:rsid w:val="00FB13EB"/>
    <w:rsid w:val="00FC1ECC"/>
    <w:rsid w:val="00FD3B7F"/>
    <w:rsid w:val="00FF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98"/>
    <w:pPr>
      <w:widowControl w:val="0"/>
      <w:autoSpaceDE w:val="0"/>
      <w:autoSpaceDN w:val="0"/>
      <w:adjustRightInd w:val="0"/>
    </w:pPr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349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3498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3498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3498"/>
    <w:pPr>
      <w:keepNext/>
      <w:ind w:left="2880" w:hanging="288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1602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1C26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1C26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41602"/>
    <w:rPr>
      <w:rFonts w:ascii="Calibri" w:hAnsi="Calibri"/>
      <w:b/>
      <w:sz w:val="28"/>
    </w:rPr>
  </w:style>
  <w:style w:type="character" w:styleId="FootnoteReference">
    <w:name w:val="footnote reference"/>
    <w:basedOn w:val="DefaultParagraphFont"/>
    <w:uiPriority w:val="99"/>
    <w:semiHidden/>
    <w:rsid w:val="00C4349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C43498"/>
    <w:pPr>
      <w:widowControl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41602"/>
    <w:rPr>
      <w:rFonts w:ascii="Cambria" w:hAnsi="Cambria"/>
      <w:b/>
      <w:kern w:val="28"/>
      <w:sz w:val="32"/>
    </w:rPr>
  </w:style>
  <w:style w:type="character" w:styleId="Hyperlink">
    <w:name w:val="Hyperlink"/>
    <w:basedOn w:val="DefaultParagraphFont"/>
    <w:uiPriority w:val="99"/>
    <w:rsid w:val="00C4349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43498"/>
    <w:pPr>
      <w:tabs>
        <w:tab w:val="left" w:pos="0"/>
      </w:tabs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1C2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353F4F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1602"/>
    <w:rPr>
      <w:sz w:val="2"/>
    </w:rPr>
  </w:style>
  <w:style w:type="paragraph" w:customStyle="1" w:styleId="Default">
    <w:name w:val="Default"/>
    <w:uiPriority w:val="99"/>
    <w:rsid w:val="00325F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99"/>
    <w:qFormat/>
    <w:rsid w:val="00447693"/>
    <w:pPr>
      <w:widowControl w:val="0"/>
      <w:autoSpaceDE w:val="0"/>
      <w:autoSpaceDN w:val="0"/>
      <w:adjustRightInd w:val="0"/>
    </w:pPr>
    <w:rPr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rsid w:val="00F939A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939A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939A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3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39A3"/>
    <w:rPr>
      <w:b/>
    </w:rPr>
  </w:style>
  <w:style w:type="paragraph" w:styleId="Revision">
    <w:name w:val="Revision"/>
    <w:hidden/>
    <w:uiPriority w:val="99"/>
    <w:semiHidden/>
    <w:rsid w:val="00F939A3"/>
    <w:rPr>
      <w:sz w:val="20"/>
      <w:szCs w:val="24"/>
    </w:rPr>
  </w:style>
  <w:style w:type="paragraph" w:styleId="ListParagraph">
    <w:name w:val="List Paragraph"/>
    <w:basedOn w:val="Normal"/>
    <w:uiPriority w:val="34"/>
    <w:qFormat/>
    <w:rsid w:val="00DA0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1301, American History to 1877</vt:lpstr>
    </vt:vector>
  </TitlesOfParts>
  <Company>Collin County CCD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1301, American History to 1877</dc:title>
  <dc:creator>Matthew Coulter</dc:creator>
  <cp:lastModifiedBy>DX2200</cp:lastModifiedBy>
  <cp:revision>2</cp:revision>
  <cp:lastPrinted>2012-01-18T18:23:00Z</cp:lastPrinted>
  <dcterms:created xsi:type="dcterms:W3CDTF">2012-01-22T21:18:00Z</dcterms:created>
  <dcterms:modified xsi:type="dcterms:W3CDTF">2012-01-22T21:18:00Z</dcterms:modified>
</cp:coreProperties>
</file>